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5" w:rsidRDefault="00ED5635" w:rsidP="00ED5635">
      <w:pPr>
        <w:spacing w:line="276" w:lineRule="auto"/>
        <w:jc w:val="right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 xml:space="preserve">Приложение № 1 </w:t>
      </w:r>
    </w:p>
    <w:p w:rsidR="00ED5635" w:rsidRDefault="00ED5635" w:rsidP="00ED5635">
      <w:pPr>
        <w:spacing w:line="276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 договору подряда № ______ </w:t>
      </w:r>
    </w:p>
    <w:p w:rsidR="00ED5635" w:rsidRDefault="00ED5635" w:rsidP="00ED5635">
      <w:pPr>
        <w:spacing w:line="276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«____» ___________ 2015г.</w:t>
      </w:r>
    </w:p>
    <w:p w:rsidR="00DF5727" w:rsidRDefault="003F499F" w:rsidP="003F499F">
      <w:pPr>
        <w:spacing w:before="240" w:after="240" w:line="276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ТЕХНИЧЕСКОЕ ЗАДАНИЕ. </w:t>
      </w:r>
    </w:p>
    <w:p w:rsidR="00DF5727" w:rsidRDefault="00DF5727" w:rsidP="00DF5727">
      <w:pPr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Утверждаю </w:t>
      </w:r>
    </w:p>
    <w:p w:rsidR="00DF5727" w:rsidRDefault="00DF5727" w:rsidP="00DF5727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по недвижимости и общим вопросам</w:t>
      </w:r>
    </w:p>
    <w:p w:rsidR="00DF5727" w:rsidRDefault="002B065E" w:rsidP="002B065E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_________________ </w:t>
      </w:r>
      <w:r w:rsidR="00DF5727">
        <w:rPr>
          <w:rFonts w:cs="Times New Roman"/>
          <w:sz w:val="22"/>
        </w:rPr>
        <w:t xml:space="preserve">Ефимов </w:t>
      </w:r>
      <w:r w:rsidR="00DF5727" w:rsidRPr="00DF5727">
        <w:rPr>
          <w:rFonts w:cs="Times New Roman"/>
          <w:sz w:val="22"/>
        </w:rPr>
        <w:t>Г.В.</w:t>
      </w:r>
    </w:p>
    <w:p w:rsidR="002B065E" w:rsidRDefault="003F499F" w:rsidP="002B065E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«____» ________________ 2015г.</w:t>
      </w:r>
    </w:p>
    <w:p w:rsidR="003F499F" w:rsidRPr="00DF5727" w:rsidRDefault="003F499F" w:rsidP="002B065E">
      <w:pPr>
        <w:spacing w:before="240"/>
        <w:ind w:left="6237"/>
        <w:jc w:val="center"/>
        <w:rPr>
          <w:rFonts w:cs="Times New Roman"/>
          <w:sz w:val="22"/>
          <w:u w:val="single"/>
        </w:rPr>
      </w:pPr>
    </w:p>
    <w:p w:rsidR="000470C1" w:rsidRDefault="00DF5727" w:rsidP="00C427E2">
      <w:pPr>
        <w:pStyle w:val="1"/>
        <w:tabs>
          <w:tab w:val="left" w:pos="567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Общие х</w:t>
      </w:r>
      <w:r w:rsidR="00961D47">
        <w:rPr>
          <w:rFonts w:cs="Times New Roman"/>
          <w:sz w:val="22"/>
        </w:rPr>
        <w:t>арактеристики помещений.</w:t>
      </w:r>
    </w:p>
    <w:p w:rsidR="00961D47" w:rsidRPr="00DF5727" w:rsidRDefault="00C427E2" w:rsidP="00DF5727">
      <w:pPr>
        <w:pStyle w:val="2"/>
        <w:ind w:hanging="426"/>
        <w:rPr>
          <w:sz w:val="22"/>
        </w:rPr>
      </w:pPr>
      <w:r w:rsidRPr="00DF5727">
        <w:rPr>
          <w:sz w:val="22"/>
        </w:rPr>
        <w:t xml:space="preserve"> О</w:t>
      </w:r>
      <w:r w:rsidR="00961D47" w:rsidRPr="00DF5727">
        <w:rPr>
          <w:sz w:val="22"/>
        </w:rPr>
        <w:t xml:space="preserve">фисное помещение 23 </w:t>
      </w:r>
      <w:r w:rsidR="00216A8F" w:rsidRPr="00DF5727">
        <w:rPr>
          <w:sz w:val="22"/>
        </w:rPr>
        <w:t>м</w:t>
      </w:r>
      <w:proofErr w:type="gramStart"/>
      <w:r w:rsidR="00DF5727">
        <w:rPr>
          <w:sz w:val="22"/>
        </w:rPr>
        <w:t>.к</w:t>
      </w:r>
      <w:proofErr w:type="gramEnd"/>
      <w:r w:rsidR="00DF5727">
        <w:rPr>
          <w:sz w:val="22"/>
        </w:rPr>
        <w:t>в</w:t>
      </w:r>
      <w:r w:rsidR="00961D47" w:rsidRPr="00DF5727">
        <w:rPr>
          <w:sz w:val="22"/>
        </w:rPr>
        <w:t xml:space="preserve"> </w:t>
      </w:r>
      <w:r w:rsidR="00DF5727">
        <w:rPr>
          <w:sz w:val="22"/>
        </w:rPr>
        <w:t>(</w:t>
      </w:r>
      <w:r w:rsidR="00DF5727" w:rsidRPr="00DF5727">
        <w:rPr>
          <w:sz w:val="22"/>
        </w:rPr>
        <w:t xml:space="preserve">5эт., ком. </w:t>
      </w:r>
      <w:hyperlink w:anchor="_Ремонт_офисного_помещения" w:history="1">
        <w:r w:rsidR="00DF5727" w:rsidRPr="00DF5727">
          <w:rPr>
            <w:rStyle w:val="af"/>
            <w:sz w:val="22"/>
          </w:rPr>
          <w:t>515</w:t>
        </w:r>
      </w:hyperlink>
      <w:r w:rsidR="00DF5727">
        <w:rPr>
          <w:sz w:val="22"/>
        </w:rPr>
        <w:t>)</w:t>
      </w:r>
      <w:r w:rsidR="00DF5727" w:rsidRPr="00DF5727">
        <w:rPr>
          <w:sz w:val="22"/>
        </w:rPr>
        <w:t>.</w:t>
      </w:r>
      <w:r w:rsidR="005C363A">
        <w:rPr>
          <w:sz w:val="22"/>
        </w:rPr>
        <w:t xml:space="preserve"> П</w:t>
      </w:r>
      <w:r w:rsidR="00961D47" w:rsidRPr="00DF5727">
        <w:rPr>
          <w:sz w:val="22"/>
        </w:rPr>
        <w:t xml:space="preserve">ол </w:t>
      </w:r>
      <w:r w:rsidRPr="00DF5727">
        <w:rPr>
          <w:sz w:val="22"/>
        </w:rPr>
        <w:t xml:space="preserve">- </w:t>
      </w:r>
      <w:r w:rsidR="00961D47" w:rsidRPr="00DF5727">
        <w:rPr>
          <w:sz w:val="22"/>
        </w:rPr>
        <w:t xml:space="preserve">паркет по цементной стяжке, стены </w:t>
      </w:r>
      <w:r w:rsidRPr="00DF5727">
        <w:rPr>
          <w:sz w:val="22"/>
        </w:rPr>
        <w:t xml:space="preserve">- </w:t>
      </w:r>
      <w:r w:rsidR="00961D47" w:rsidRPr="00DF5727">
        <w:rPr>
          <w:sz w:val="22"/>
        </w:rPr>
        <w:t xml:space="preserve">кирпичные, потолок </w:t>
      </w:r>
      <w:r w:rsidRPr="00DF5727">
        <w:rPr>
          <w:sz w:val="22"/>
        </w:rPr>
        <w:t xml:space="preserve">- </w:t>
      </w:r>
      <w:proofErr w:type="gramStart"/>
      <w:r w:rsidR="00961D47" w:rsidRPr="00DF5727">
        <w:rPr>
          <w:sz w:val="22"/>
        </w:rPr>
        <w:t>ж/б</w:t>
      </w:r>
      <w:proofErr w:type="gramEnd"/>
      <w:r w:rsidR="00961D47" w:rsidRPr="00DF5727">
        <w:rPr>
          <w:sz w:val="22"/>
        </w:rPr>
        <w:t xml:space="preserve"> плиты, деревянный стеллаж.</w:t>
      </w:r>
      <w:r w:rsidR="00216A8F" w:rsidRPr="00DF5727">
        <w:rPr>
          <w:sz w:val="22"/>
        </w:rPr>
        <w:t xml:space="preserve"> Работа и материалы – глава 2.</w:t>
      </w:r>
    </w:p>
    <w:p w:rsidR="00C427E2" w:rsidRPr="00216A8F" w:rsidRDefault="00C427E2" w:rsidP="00C427E2">
      <w:pPr>
        <w:pStyle w:val="2"/>
        <w:ind w:hanging="426"/>
        <w:rPr>
          <w:sz w:val="22"/>
        </w:rPr>
      </w:pPr>
      <w:r w:rsidRPr="00216A8F">
        <w:rPr>
          <w:sz w:val="22"/>
        </w:rPr>
        <w:t xml:space="preserve"> Офисное помещение 36 </w:t>
      </w:r>
      <w:r w:rsidR="00216A8F" w:rsidRPr="00216A8F">
        <w:rPr>
          <w:sz w:val="22"/>
        </w:rPr>
        <w:t>м</w:t>
      </w:r>
      <w:r w:rsidR="00DF5727">
        <w:rPr>
          <w:sz w:val="22"/>
        </w:rPr>
        <w:t>.кв</w:t>
      </w:r>
      <w:r w:rsidRPr="00216A8F">
        <w:rPr>
          <w:sz w:val="22"/>
        </w:rPr>
        <w:t xml:space="preserve">. </w:t>
      </w:r>
      <w:r w:rsidR="00DF5727">
        <w:rPr>
          <w:sz w:val="22"/>
        </w:rPr>
        <w:t>(</w:t>
      </w:r>
      <w:r w:rsidR="00DF5727" w:rsidRPr="00F36A32">
        <w:rPr>
          <w:rFonts w:cs="Times New Roman"/>
          <w:sz w:val="22"/>
        </w:rPr>
        <w:t xml:space="preserve">5эт. </w:t>
      </w:r>
      <w:r w:rsidR="00DF5727">
        <w:rPr>
          <w:rFonts w:cs="Times New Roman"/>
          <w:sz w:val="22"/>
        </w:rPr>
        <w:t>к</w:t>
      </w:r>
      <w:r w:rsidR="00DF5727" w:rsidRPr="00F36A32">
        <w:rPr>
          <w:rFonts w:cs="Times New Roman"/>
          <w:sz w:val="22"/>
        </w:rPr>
        <w:t xml:space="preserve">ом </w:t>
      </w:r>
      <w:hyperlink w:anchor="_Ремонт_офисного_помещения." w:history="1">
        <w:r w:rsidR="00DF5727" w:rsidRPr="00DF5727">
          <w:rPr>
            <w:rStyle w:val="af"/>
            <w:rFonts w:cs="Times New Roman"/>
            <w:sz w:val="22"/>
          </w:rPr>
          <w:t>506</w:t>
        </w:r>
      </w:hyperlink>
      <w:r w:rsidR="00DF5727">
        <w:rPr>
          <w:rFonts w:cs="Times New Roman"/>
          <w:sz w:val="22"/>
        </w:rPr>
        <w:t>)</w:t>
      </w:r>
      <w:r w:rsidR="00DF5727" w:rsidRPr="00F36A32">
        <w:rPr>
          <w:rFonts w:cs="Times New Roman"/>
          <w:sz w:val="22"/>
        </w:rPr>
        <w:t xml:space="preserve">. </w:t>
      </w:r>
      <w:r w:rsidR="005C363A">
        <w:rPr>
          <w:sz w:val="22"/>
        </w:rPr>
        <w:t>П</w:t>
      </w:r>
      <w:r w:rsidRPr="00216A8F">
        <w:rPr>
          <w:sz w:val="22"/>
        </w:rPr>
        <w:t>ол - паркет по цементной стяжке, стены - кирпичные облицованные плитами (</w:t>
      </w:r>
      <w:proofErr w:type="spellStart"/>
      <w:r w:rsidRPr="00216A8F">
        <w:rPr>
          <w:sz w:val="22"/>
        </w:rPr>
        <w:t>дсп</w:t>
      </w:r>
      <w:proofErr w:type="spellEnd"/>
      <w:r w:rsidRPr="00216A8F">
        <w:rPr>
          <w:sz w:val="22"/>
        </w:rPr>
        <w:t xml:space="preserve">), потолок - </w:t>
      </w:r>
      <w:proofErr w:type="gramStart"/>
      <w:r w:rsidRPr="00216A8F">
        <w:rPr>
          <w:sz w:val="22"/>
        </w:rPr>
        <w:t>ж/б</w:t>
      </w:r>
      <w:proofErr w:type="gramEnd"/>
      <w:r w:rsidRPr="00216A8F">
        <w:rPr>
          <w:sz w:val="22"/>
        </w:rPr>
        <w:t xml:space="preserve"> плиты.</w:t>
      </w:r>
      <w:r w:rsidR="00216A8F" w:rsidRPr="00216A8F">
        <w:rPr>
          <w:sz w:val="22"/>
        </w:rPr>
        <w:t xml:space="preserve"> Работа и материалы – глава 3.</w:t>
      </w:r>
    </w:p>
    <w:p w:rsidR="00C427E2" w:rsidRPr="00216A8F" w:rsidRDefault="00C427E2" w:rsidP="00C427E2">
      <w:pPr>
        <w:pStyle w:val="2"/>
        <w:ind w:hanging="426"/>
        <w:rPr>
          <w:sz w:val="22"/>
        </w:rPr>
      </w:pPr>
      <w:r w:rsidRPr="00216A8F">
        <w:rPr>
          <w:sz w:val="22"/>
        </w:rPr>
        <w:t xml:space="preserve"> Санитарный узел</w:t>
      </w:r>
      <w:r w:rsidR="00216A8F" w:rsidRPr="00216A8F">
        <w:rPr>
          <w:sz w:val="22"/>
        </w:rPr>
        <w:t xml:space="preserve"> 10,3 </w:t>
      </w:r>
      <w:proofErr w:type="spellStart"/>
      <w:r w:rsidR="00216A8F" w:rsidRPr="00216A8F">
        <w:rPr>
          <w:sz w:val="22"/>
        </w:rPr>
        <w:t>м</w:t>
      </w:r>
      <w:proofErr w:type="gramStart"/>
      <w:r w:rsidRPr="00216A8F">
        <w:rPr>
          <w:sz w:val="22"/>
        </w:rPr>
        <w:t>.</w:t>
      </w:r>
      <w:r w:rsidR="00DF5727">
        <w:rPr>
          <w:sz w:val="22"/>
        </w:rPr>
        <w:t>к</w:t>
      </w:r>
      <w:proofErr w:type="gramEnd"/>
      <w:r w:rsidR="00DF5727">
        <w:rPr>
          <w:sz w:val="22"/>
        </w:rPr>
        <w:t>в</w:t>
      </w:r>
      <w:proofErr w:type="spellEnd"/>
      <w:r w:rsidR="00DF5727">
        <w:rPr>
          <w:sz w:val="22"/>
        </w:rPr>
        <w:t xml:space="preserve"> (</w:t>
      </w:r>
      <w:r w:rsidR="00DF5727" w:rsidRPr="00F36A32">
        <w:rPr>
          <w:rFonts w:eastAsia="Times New Roman" w:cs="Times New Roman"/>
          <w:sz w:val="22"/>
          <w:lang w:eastAsia="ru-RU"/>
        </w:rPr>
        <w:t xml:space="preserve">1 этаж, </w:t>
      </w:r>
      <w:r w:rsidR="00DF5727">
        <w:rPr>
          <w:rFonts w:eastAsia="Times New Roman" w:cs="Times New Roman"/>
          <w:sz w:val="22"/>
          <w:lang w:eastAsia="ru-RU"/>
        </w:rPr>
        <w:t>ком.</w:t>
      </w:r>
      <w:hyperlink w:anchor="_Ремонт_санузла_в" w:history="1">
        <w:r w:rsidR="00DF5727" w:rsidRPr="00DF5727">
          <w:rPr>
            <w:rStyle w:val="af"/>
            <w:rFonts w:eastAsia="Times New Roman" w:cs="Times New Roman"/>
            <w:sz w:val="22"/>
            <w:lang w:eastAsia="ru-RU"/>
          </w:rPr>
          <w:t>110</w:t>
        </w:r>
      </w:hyperlink>
      <w:r w:rsidR="00DF5727">
        <w:rPr>
          <w:rFonts w:eastAsia="Times New Roman" w:cs="Times New Roman"/>
          <w:sz w:val="22"/>
          <w:lang w:eastAsia="ru-RU"/>
        </w:rPr>
        <w:t>).</w:t>
      </w:r>
      <w:r w:rsidRPr="00216A8F">
        <w:rPr>
          <w:sz w:val="22"/>
        </w:rPr>
        <w:t xml:space="preserve"> </w:t>
      </w:r>
      <w:r w:rsidR="00216A8F" w:rsidRPr="00216A8F">
        <w:rPr>
          <w:sz w:val="22"/>
        </w:rPr>
        <w:t xml:space="preserve">Мужской туалет. </w:t>
      </w:r>
      <w:r w:rsidR="005C363A">
        <w:rPr>
          <w:sz w:val="22"/>
        </w:rPr>
        <w:t>П</w:t>
      </w:r>
      <w:r w:rsidRPr="00216A8F">
        <w:rPr>
          <w:sz w:val="22"/>
        </w:rPr>
        <w:t xml:space="preserve">ол </w:t>
      </w:r>
      <w:r w:rsidR="00216A8F" w:rsidRPr="00216A8F">
        <w:rPr>
          <w:sz w:val="22"/>
        </w:rPr>
        <w:t xml:space="preserve">- </w:t>
      </w:r>
      <w:r w:rsidRPr="00216A8F">
        <w:rPr>
          <w:sz w:val="22"/>
        </w:rPr>
        <w:t xml:space="preserve">плитка </w:t>
      </w:r>
      <w:r w:rsidR="005C363A">
        <w:rPr>
          <w:sz w:val="22"/>
        </w:rPr>
        <w:t xml:space="preserve">керамогранит </w:t>
      </w:r>
      <w:r w:rsidRPr="00216A8F">
        <w:rPr>
          <w:sz w:val="22"/>
        </w:rPr>
        <w:t>по цементной стяжке</w:t>
      </w:r>
      <w:r w:rsidR="00216A8F" w:rsidRPr="00216A8F">
        <w:rPr>
          <w:sz w:val="22"/>
        </w:rPr>
        <w:t xml:space="preserve"> (гидроизоляция)</w:t>
      </w:r>
      <w:r w:rsidRPr="00216A8F">
        <w:rPr>
          <w:sz w:val="22"/>
        </w:rPr>
        <w:t xml:space="preserve">, стены и перегородки облицованы керамической плиткой, потолок </w:t>
      </w:r>
      <w:proofErr w:type="gramStart"/>
      <w:r w:rsidRPr="00216A8F">
        <w:rPr>
          <w:sz w:val="22"/>
        </w:rPr>
        <w:t>ж/б</w:t>
      </w:r>
      <w:proofErr w:type="gramEnd"/>
      <w:r w:rsidRPr="00216A8F">
        <w:rPr>
          <w:sz w:val="22"/>
        </w:rPr>
        <w:t xml:space="preserve"> плиты</w:t>
      </w:r>
      <w:r w:rsidR="00216A8F" w:rsidRPr="00216A8F">
        <w:rPr>
          <w:sz w:val="22"/>
        </w:rPr>
        <w:t>,</w:t>
      </w:r>
      <w:r w:rsidRPr="00216A8F">
        <w:rPr>
          <w:sz w:val="22"/>
        </w:rPr>
        <w:t xml:space="preserve"> подвесной потолок </w:t>
      </w:r>
      <w:proofErr w:type="spellStart"/>
      <w:r w:rsidRPr="00216A8F">
        <w:rPr>
          <w:sz w:val="22"/>
        </w:rPr>
        <w:t>Амстронг</w:t>
      </w:r>
      <w:proofErr w:type="spellEnd"/>
      <w:r w:rsidRPr="00216A8F">
        <w:rPr>
          <w:sz w:val="22"/>
        </w:rPr>
        <w:t xml:space="preserve">, вентиляция </w:t>
      </w:r>
      <w:r w:rsidR="00216A8F">
        <w:rPr>
          <w:sz w:val="22"/>
        </w:rPr>
        <w:t xml:space="preserve">- </w:t>
      </w:r>
      <w:r w:rsidRPr="00216A8F">
        <w:rPr>
          <w:sz w:val="22"/>
        </w:rPr>
        <w:t>отсутствует.</w:t>
      </w:r>
      <w:r w:rsidR="00216A8F" w:rsidRPr="00216A8F">
        <w:rPr>
          <w:sz w:val="22"/>
        </w:rPr>
        <w:t xml:space="preserve"> Работа и материалы – глава 3.</w:t>
      </w:r>
    </w:p>
    <w:p w:rsidR="00C427E2" w:rsidRPr="00216A8F" w:rsidRDefault="00216A8F" w:rsidP="00216A8F">
      <w:pPr>
        <w:pStyle w:val="2"/>
        <w:ind w:hanging="426"/>
        <w:rPr>
          <w:sz w:val="22"/>
        </w:rPr>
      </w:pPr>
      <w:r>
        <w:rPr>
          <w:sz w:val="22"/>
        </w:rPr>
        <w:t xml:space="preserve"> </w:t>
      </w:r>
      <w:r w:rsidRPr="00216A8F">
        <w:rPr>
          <w:sz w:val="22"/>
        </w:rPr>
        <w:t>Санитарный узел 13,4 м</w:t>
      </w:r>
      <w:proofErr w:type="gramStart"/>
      <w:r w:rsidR="00DF5727">
        <w:rPr>
          <w:sz w:val="22"/>
        </w:rPr>
        <w:t>.к</w:t>
      </w:r>
      <w:proofErr w:type="gramEnd"/>
      <w:r w:rsidR="00DF5727">
        <w:rPr>
          <w:sz w:val="22"/>
        </w:rPr>
        <w:t>в (</w:t>
      </w:r>
      <w:r w:rsidR="00DF5727" w:rsidRPr="00F36A32">
        <w:rPr>
          <w:rFonts w:eastAsia="Times New Roman" w:cs="Times New Roman"/>
          <w:sz w:val="22"/>
          <w:lang w:eastAsia="ru-RU"/>
        </w:rPr>
        <w:t>1 этаж,</w:t>
      </w:r>
      <w:r w:rsidR="00DF5727">
        <w:rPr>
          <w:rFonts w:eastAsia="Times New Roman" w:cs="Times New Roman"/>
          <w:sz w:val="22"/>
          <w:lang w:eastAsia="ru-RU"/>
        </w:rPr>
        <w:t xml:space="preserve"> ком. </w:t>
      </w:r>
      <w:hyperlink w:anchor="_Ремонт_санузла_в_1" w:history="1">
        <w:r w:rsidR="00DF5727" w:rsidRPr="00DF5727">
          <w:rPr>
            <w:rStyle w:val="af"/>
            <w:rFonts w:eastAsia="Times New Roman" w:cs="Times New Roman"/>
            <w:sz w:val="22"/>
            <w:lang w:eastAsia="ru-RU"/>
          </w:rPr>
          <w:t>111</w:t>
        </w:r>
      </w:hyperlink>
      <w:r w:rsidR="00DF5727">
        <w:rPr>
          <w:rFonts w:eastAsia="Times New Roman" w:cs="Times New Roman"/>
          <w:sz w:val="22"/>
          <w:lang w:eastAsia="ru-RU"/>
        </w:rPr>
        <w:t>)</w:t>
      </w:r>
      <w:r w:rsidRPr="00216A8F">
        <w:rPr>
          <w:sz w:val="22"/>
        </w:rPr>
        <w:t xml:space="preserve">. Женский туалет. </w:t>
      </w:r>
      <w:r w:rsidR="005C363A">
        <w:rPr>
          <w:sz w:val="22"/>
        </w:rPr>
        <w:t>П</w:t>
      </w:r>
      <w:r w:rsidRPr="00216A8F">
        <w:rPr>
          <w:sz w:val="22"/>
        </w:rPr>
        <w:t xml:space="preserve">ол - плитка </w:t>
      </w:r>
      <w:r w:rsidR="005C363A">
        <w:rPr>
          <w:sz w:val="22"/>
        </w:rPr>
        <w:t>керамогранит</w:t>
      </w:r>
      <w:r w:rsidR="005C363A" w:rsidRPr="00216A8F">
        <w:rPr>
          <w:sz w:val="22"/>
        </w:rPr>
        <w:t xml:space="preserve"> </w:t>
      </w:r>
      <w:r w:rsidRPr="00216A8F">
        <w:rPr>
          <w:sz w:val="22"/>
        </w:rPr>
        <w:t xml:space="preserve">по цементной стяжке (гидроизоляция), стены и перегородки облицованы керамической плиткой, потолок </w:t>
      </w:r>
      <w:r>
        <w:rPr>
          <w:sz w:val="22"/>
        </w:rPr>
        <w:t xml:space="preserve">- </w:t>
      </w:r>
      <w:proofErr w:type="gramStart"/>
      <w:r w:rsidRPr="00216A8F">
        <w:rPr>
          <w:sz w:val="22"/>
        </w:rPr>
        <w:t>ж/б</w:t>
      </w:r>
      <w:proofErr w:type="gramEnd"/>
      <w:r w:rsidRPr="00216A8F">
        <w:rPr>
          <w:sz w:val="22"/>
        </w:rPr>
        <w:t xml:space="preserve"> плиты, подвесной потолок </w:t>
      </w:r>
      <w:proofErr w:type="spellStart"/>
      <w:r w:rsidRPr="00216A8F">
        <w:rPr>
          <w:sz w:val="22"/>
        </w:rPr>
        <w:t>Амстронг</w:t>
      </w:r>
      <w:proofErr w:type="spellEnd"/>
      <w:r w:rsidRPr="00216A8F">
        <w:rPr>
          <w:sz w:val="22"/>
        </w:rPr>
        <w:t xml:space="preserve">, вентиляция </w:t>
      </w:r>
      <w:r>
        <w:rPr>
          <w:sz w:val="22"/>
        </w:rPr>
        <w:t xml:space="preserve">- </w:t>
      </w:r>
      <w:r w:rsidRPr="00216A8F">
        <w:rPr>
          <w:sz w:val="22"/>
        </w:rPr>
        <w:t>отсутствует. Работа и материалы – глава 3.</w:t>
      </w:r>
    </w:p>
    <w:p w:rsidR="000A2BD8" w:rsidRPr="00F36A32" w:rsidRDefault="000A2BD8" w:rsidP="000A2BD8">
      <w:pPr>
        <w:pStyle w:val="1"/>
        <w:jc w:val="center"/>
        <w:rPr>
          <w:rFonts w:cs="Times New Roman"/>
          <w:sz w:val="22"/>
        </w:rPr>
      </w:pPr>
      <w:bookmarkStart w:id="1" w:name="_Ремонт_офисного_помещения"/>
      <w:bookmarkEnd w:id="1"/>
      <w:r w:rsidRPr="00F36A32">
        <w:rPr>
          <w:rFonts w:cs="Times New Roman"/>
          <w:sz w:val="22"/>
        </w:rPr>
        <w:t>Ремонт офисного помещения в</w:t>
      </w:r>
      <w:r w:rsidR="000470C1" w:rsidRPr="00F36A32">
        <w:rPr>
          <w:rFonts w:cs="Times New Roman"/>
          <w:sz w:val="22"/>
        </w:rPr>
        <w:t xml:space="preserve"> корп</w:t>
      </w:r>
      <w:r w:rsidRPr="00F36A32">
        <w:rPr>
          <w:rFonts w:cs="Times New Roman"/>
          <w:sz w:val="22"/>
        </w:rPr>
        <w:t xml:space="preserve">усе </w:t>
      </w:r>
      <w:r w:rsidR="000470C1" w:rsidRPr="00F36A32">
        <w:rPr>
          <w:rFonts w:cs="Times New Roman"/>
          <w:sz w:val="22"/>
        </w:rPr>
        <w:t>1</w:t>
      </w:r>
      <w:r w:rsidR="00ED5635">
        <w:rPr>
          <w:rFonts w:cs="Times New Roman"/>
          <w:sz w:val="22"/>
        </w:rPr>
        <w:t>, работа и материалы.</w:t>
      </w:r>
    </w:p>
    <w:p w:rsidR="000470C1" w:rsidRPr="002B065E" w:rsidRDefault="000470C1" w:rsidP="002B065E">
      <w:pPr>
        <w:spacing w:before="120" w:after="120"/>
        <w:jc w:val="center"/>
        <w:rPr>
          <w:sz w:val="22"/>
        </w:rPr>
      </w:pPr>
      <w:r w:rsidRPr="002B065E">
        <w:rPr>
          <w:sz w:val="22"/>
        </w:rPr>
        <w:t>5эт., ком. 515.</w:t>
      </w:r>
      <w:r w:rsidR="00461D1D" w:rsidRPr="002B065E">
        <w:rPr>
          <w:sz w:val="22"/>
        </w:rPr>
        <w:t xml:space="preserve"> (23 м</w:t>
      </w:r>
      <w:proofErr w:type="gramStart"/>
      <w:r w:rsidR="002B065E">
        <w:rPr>
          <w:sz w:val="22"/>
        </w:rPr>
        <w:t>.к</w:t>
      </w:r>
      <w:proofErr w:type="gramEnd"/>
      <w:r w:rsidR="002B065E">
        <w:rPr>
          <w:sz w:val="22"/>
        </w:rPr>
        <w:t>в</w:t>
      </w:r>
      <w:r w:rsidR="00461D1D" w:rsidRPr="002B065E">
        <w:rPr>
          <w:sz w:val="22"/>
        </w:rPr>
        <w:t>)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"/>
        <w:gridCol w:w="5903"/>
        <w:gridCol w:w="1134"/>
        <w:gridCol w:w="1276"/>
      </w:tblGrid>
      <w:tr w:rsidR="000470C1" w:rsidRPr="002B065E" w:rsidTr="00E704CC">
        <w:trPr>
          <w:trHeight w:val="39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Кол.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70C1" w:rsidRPr="002B065E" w:rsidTr="00D8784C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1. Стены</w:t>
            </w:r>
          </w:p>
        </w:tc>
      </w:tr>
      <w:tr w:rsidR="00150499" w:rsidRPr="002B065E" w:rsidTr="00E704CC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Кирпичной перегородки (Кладка перегородок из кирпича: армированных толщиной в 1/4 кирпича при высоте этажа до 4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0470C1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деревянных реек применительно Установка и крепление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М.пог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470C1" w:rsidRPr="002B065E" w:rsidTr="00E704CC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стеллажей применительно Установка элементов каркаса: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E704CC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499" w:rsidRPr="002B065E" w:rsidTr="00E704C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вручную поверхности  от перхлорвиниловых и масляных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0470C1" w:rsidRPr="002B065E" w:rsidTr="00E704CC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Демонтаж дверных блоков (Установка)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470C1" w:rsidRPr="002B065E" w:rsidTr="00E704CC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Зашивка </w:t>
            </w:r>
            <w:r w:rsidR="002B065E">
              <w:rPr>
                <w:rFonts w:eastAsia="Times New Roman" w:cs="Times New Roman"/>
                <w:sz w:val="20"/>
                <w:szCs w:val="20"/>
                <w:lang w:eastAsia="ru-RU"/>
              </w:rPr>
              <w:t>дверного проема ГКЛ по каркасу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один слой с </w:t>
            </w:r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шумоизоляцией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50499" w:rsidRPr="002B065E" w:rsidTr="00E704C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внутренних стен по камню известковым раствором площадью отдельных мест: до 10 м</w:t>
            </w:r>
            <w:proofErr w:type="gram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 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50499" w:rsidRPr="002B065E" w:rsidTr="00E704CC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470C1" w:rsidRPr="002B065E" w:rsidTr="00E704CC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Смесь штукатурная «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Ротбанд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», КНАУФ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176,8</w:t>
            </w: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0,85*52*4</w:t>
            </w:r>
          </w:p>
        </w:tc>
      </w:tr>
      <w:tr w:rsidR="00150499" w:rsidRPr="002B065E" w:rsidTr="00E704CC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Н, </w:t>
            </w:r>
            <w:proofErr w:type="gramStart"/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0,0068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Н, Уд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0,0068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Оклейка обоями стен по монолитной штукатурке и бетону: тиснеными и плотными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470C1" w:rsidRPr="002B065E" w:rsidTr="00E704CC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(вывоз)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A2BD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2,521</w:t>
            </w:r>
          </w:p>
        </w:tc>
      </w:tr>
      <w:tr w:rsidR="000470C1" w:rsidRPr="002B065E" w:rsidTr="00D8784C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D8784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2. Потолок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5C36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Устройство: подвесных потолков типа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 каркасу из оцинкованного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470C1" w:rsidRPr="002B065E" w:rsidTr="00D8784C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A2BD8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3. Проемы</w:t>
            </w:r>
          </w:p>
        </w:tc>
      </w:tr>
      <w:tr w:rsidR="00150499" w:rsidRPr="002B065E" w:rsidTr="00E704CC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Облицовка гипсовыми 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гипсоволокнистыми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50499" w:rsidRPr="002B065E" w:rsidTr="00E704C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0470C1" w:rsidRPr="002B065E" w:rsidTr="00E704C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Сплошная шпаклевка ранее оштукатуренных поверхностей ц-п</w:t>
            </w:r>
            <w:r w:rsid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составом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0470C1" w:rsidRPr="002B065E" w:rsidTr="00E704C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Смена дверных приборов: замки врезные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Снятие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150499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150499">
              <w:rPr>
                <w:rFonts w:eastAsia="Times New Roman" w:cs="Times New Roman"/>
                <w:sz w:val="20"/>
                <w:szCs w:val="20"/>
                <w:lang w:eastAsia="ru-RU"/>
              </w:rPr>
              <w:t>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0499" w:rsidRPr="002B065E" w:rsidTr="00E704C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150499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и крепление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0499" w:rsidRPr="002B065E" w:rsidTr="00E704C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150499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Укладка металлического накладного профиля (порога)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704C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70C1" w:rsidRPr="002B065E" w:rsidTr="00E704C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стыкоперекрывающие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алюминиевых сплавов (порожки) с покрытием 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антискользящей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вставкой, шириной 39 мм, длиной 0,9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(вывоз)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0470C1" w:rsidRPr="002B065E" w:rsidTr="00D8784C">
        <w:trPr>
          <w:trHeight w:val="288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4. Полы</w:t>
            </w:r>
          </w:p>
        </w:tc>
      </w:tr>
      <w:tr w:rsidR="00150499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Разборка покрытий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5C36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(Устройство) гидроизоляции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="0015049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0499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Укладка металлической сетки в цементобетонное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из проволоки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0,04209</w:t>
            </w:r>
          </w:p>
        </w:tc>
      </w:tr>
      <w:tr w:rsidR="00150499" w:rsidRPr="002B065E" w:rsidTr="00E704C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из выравнивающей смеси типа "Бетонит" 5000,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BD28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Подложка под паркет и ламинат "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Порилекс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НПЭ", толщина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470C1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напольное ламинированное марки "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Quick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", 33 класс износостойкости, толщина 9,5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23,58</w:t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плинтусов поливинилхлоридных: на клее КН-2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704CC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E704CC">
              <w:rPr>
                <w:rFonts w:eastAsia="Times New Roman" w:cs="Times New Roman"/>
                <w:sz w:val="20"/>
                <w:szCs w:val="20"/>
                <w:lang w:eastAsia="ru-RU"/>
              </w:rPr>
              <w:t>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470C1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0,00253</w:t>
            </w:r>
          </w:p>
        </w:tc>
      </w:tr>
      <w:tr w:rsidR="00E704CC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Default="00E704CC" w:rsidP="00E704CC">
            <w:pPr>
              <w:jc w:val="center"/>
            </w:pPr>
            <w:r w:rsidRPr="00192639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0,5405</w:t>
            </w:r>
          </w:p>
        </w:tc>
      </w:tr>
      <w:tr w:rsidR="00E704CC" w:rsidRPr="002B065E" w:rsidTr="00E704C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Default="00E704CC" w:rsidP="00E704CC">
            <w:pPr>
              <w:jc w:val="center"/>
            </w:pPr>
            <w:r w:rsidRPr="00192639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3,3115</w:t>
            </w: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0470C1" w:rsidRPr="002B065E" w:rsidTr="00D8784C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Гвозди отделочные круглые 1,6x25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Краски масляные и алкидные, готовые к применению белила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литопонные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0,0035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Краски масляные и алкидные, готовые к применению белила цинковые МА-22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Мастика</w:t>
            </w:r>
            <w:proofErr w:type="gram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клеящая каучуковая, марки КН-2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1,185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Мел природный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0,0065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0,0731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Олифа комбинированная, марки 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тканая с квадратными ячейками № 05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Портландцемент специального назначения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, марки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0,0065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Шурупы с полукруглой головкой 5х70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0,2792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масляно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-клеевая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0,0083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Шпатлевка 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0,0076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0,1684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0,0003</w:t>
            </w:r>
          </w:p>
        </w:tc>
      </w:tr>
      <w:tr w:rsidR="000470C1" w:rsidRPr="002B065E" w:rsidTr="00E704CC">
        <w:trPr>
          <w:trHeight w:val="68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Дисперсия поливинилацетатная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гомополимерная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грубодисперсная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непластифицированная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(эмульсия поливинилацетатная)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для обоев КМЦ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Олифа для высококачественной окраски (25% натуральной, 75% комбинированной)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Бумага ролевая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малярный жидкий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0,7992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Обои высококачественные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0,598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Дисперсия поливинилацетатная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непластифицированная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марки Д50Н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Панели потолочные с комплектующими «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23,69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Мастика клеящая кумаронокаучуковая КН-3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66F1A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  <w:proofErr w:type="spell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Подложка под паркет и ламинат "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Порилекс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НПЭ", толщина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эпоксидное самовыравнивающееся для пола «Ризопокс-4101»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«Ризопокс-1100»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акриловая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Винты самонарезающие остроконечные длиной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23,23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резиновый № 88-Н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Паста антисептическая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Блоки дверные с рамочными полотнами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ДН 21-10, площадь 2,05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ДН 24-10, площадь 2,35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Наличники из древесины типа Н-1, Н-2 размером 13х54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0,7038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E704CC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0,1658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E704CC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0,0115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Смеси сухие для наливных полов, марка «</w:t>
            </w:r>
            <w:proofErr w:type="spellStart"/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Ветонит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»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Гипсовые</w:t>
            </w:r>
            <w:proofErr w:type="gram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вяжущие, марка Г3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0,0168</w:t>
            </w:r>
          </w:p>
        </w:tc>
      </w:tr>
      <w:tr w:rsidR="00E704CC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Default="00E704CC" w:rsidP="00E704CC">
            <w:pPr>
              <w:jc w:val="center"/>
            </w:pPr>
            <w:proofErr w:type="spell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0,0033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Доски обрезные хвойных пород длиной 4-6,5 м, шириной 75-150 мм, толщиной 25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Default="00E704CC" w:rsidP="00E704CC">
            <w:pPr>
              <w:jc w:val="center"/>
            </w:pPr>
            <w:proofErr w:type="spell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0,0016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 xml:space="preserve">Плиты из минеральной ваты на </w:t>
            </w:r>
            <w:proofErr w:type="gramStart"/>
            <w:r w:rsidRPr="002B065E">
              <w:rPr>
                <w:rFonts w:cs="Times New Roman"/>
                <w:sz w:val="20"/>
                <w:szCs w:val="20"/>
              </w:rPr>
              <w:t>синтетическом</w:t>
            </w:r>
            <w:proofErr w:type="gramEnd"/>
            <w:r w:rsidRPr="002B065E">
              <w:rPr>
                <w:rFonts w:cs="Times New Roman"/>
                <w:sz w:val="20"/>
                <w:szCs w:val="20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Default="00E704CC" w:rsidP="00E704CC">
            <w:pPr>
              <w:jc w:val="center"/>
            </w:pPr>
            <w:proofErr w:type="spell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0,103</w:t>
            </w:r>
          </w:p>
        </w:tc>
      </w:tr>
      <w:tr w:rsidR="00E66F1A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1A" w:rsidRPr="002B065E" w:rsidRDefault="00E66F1A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A" w:rsidRPr="002B065E" w:rsidRDefault="00E66F1A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E66F1A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66F1A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1A" w:rsidRPr="002B065E" w:rsidRDefault="00E66F1A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A" w:rsidRPr="002B065E" w:rsidRDefault="00E66F1A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напольное ламинированное марки "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Quick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", 33 класс износостойкости, толщина 9,5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E66F1A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23,58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0,0072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из проволоки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0,04209</w:t>
            </w:r>
          </w:p>
        </w:tc>
      </w:tr>
      <w:tr w:rsidR="000470C1" w:rsidRPr="002B065E" w:rsidTr="00E704CC">
        <w:trPr>
          <w:trHeight w:val="68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стыкоперекрывающие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алюминиевых сплавов (порожки) с покрытием и 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антискользящей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вставкой, шириной 39 мм, длиной 0,9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Смесь штукатурная «</w:t>
            </w:r>
            <w:proofErr w:type="spellStart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Ротбанд</w:t>
            </w:r>
            <w:proofErr w:type="spellEnd"/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», КНАУФ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3,3115</w:t>
            </w:r>
          </w:p>
        </w:tc>
      </w:tr>
    </w:tbl>
    <w:p w:rsidR="000470C1" w:rsidRPr="00F36A32" w:rsidRDefault="000470C1" w:rsidP="000470C1">
      <w:pPr>
        <w:rPr>
          <w:rFonts w:cs="Times New Roman"/>
          <w:sz w:val="22"/>
        </w:rPr>
      </w:pPr>
    </w:p>
    <w:p w:rsidR="000470C1" w:rsidRPr="00F36A32" w:rsidRDefault="000470C1">
      <w:pPr>
        <w:jc w:val="left"/>
        <w:rPr>
          <w:rFonts w:cs="Times New Roman"/>
          <w:sz w:val="22"/>
        </w:rPr>
      </w:pPr>
      <w:r w:rsidRPr="00F36A32">
        <w:rPr>
          <w:rFonts w:cs="Times New Roman"/>
          <w:sz w:val="22"/>
        </w:rPr>
        <w:br w:type="page"/>
      </w:r>
    </w:p>
    <w:p w:rsidR="005B07A9" w:rsidRPr="00F36A32" w:rsidRDefault="005B07A9" w:rsidP="000A2BD8">
      <w:pPr>
        <w:pStyle w:val="1"/>
        <w:jc w:val="center"/>
        <w:rPr>
          <w:rFonts w:cs="Times New Roman"/>
          <w:sz w:val="22"/>
        </w:rPr>
      </w:pPr>
      <w:bookmarkStart w:id="2" w:name="_Ремонт_офисного_помещения."/>
      <w:bookmarkEnd w:id="2"/>
      <w:r w:rsidRPr="00F36A32">
        <w:rPr>
          <w:rFonts w:cs="Times New Roman"/>
          <w:sz w:val="22"/>
        </w:rPr>
        <w:lastRenderedPageBreak/>
        <w:t>Ремонт офисного помещения</w:t>
      </w:r>
      <w:r w:rsidR="00ED5635">
        <w:rPr>
          <w:rFonts w:cs="Times New Roman"/>
          <w:sz w:val="22"/>
        </w:rPr>
        <w:t>, работа и материалы</w:t>
      </w:r>
      <w:r w:rsidRPr="00F36A32">
        <w:rPr>
          <w:rFonts w:cs="Times New Roman"/>
          <w:sz w:val="22"/>
        </w:rPr>
        <w:t>.</w:t>
      </w:r>
    </w:p>
    <w:p w:rsidR="006311F6" w:rsidRPr="00F36A32" w:rsidRDefault="000470C1" w:rsidP="00F36A32">
      <w:pPr>
        <w:jc w:val="center"/>
        <w:rPr>
          <w:rFonts w:cs="Times New Roman"/>
          <w:sz w:val="22"/>
        </w:rPr>
      </w:pPr>
      <w:r w:rsidRPr="00F36A32">
        <w:rPr>
          <w:rFonts w:cs="Times New Roman"/>
          <w:sz w:val="22"/>
        </w:rPr>
        <w:t>корп.1, 5эт. Ком 506.</w:t>
      </w:r>
      <w:r w:rsidR="00461D1D" w:rsidRPr="00F36A32">
        <w:rPr>
          <w:rFonts w:cs="Times New Roman"/>
          <w:sz w:val="22"/>
        </w:rPr>
        <w:t xml:space="preserve"> (36 </w:t>
      </w:r>
      <w:proofErr w:type="spellStart"/>
      <w:r w:rsidR="00F36A32" w:rsidRPr="00F36A32">
        <w:rPr>
          <w:rFonts w:cs="Times New Roman"/>
          <w:sz w:val="22"/>
        </w:rPr>
        <w:t>кв.м</w:t>
      </w:r>
      <w:proofErr w:type="spellEnd"/>
      <w:r w:rsidR="00F36A32" w:rsidRPr="00F36A32">
        <w:rPr>
          <w:rFonts w:cs="Times New Roman"/>
          <w:sz w:val="22"/>
        </w:rPr>
        <w:t>.</w:t>
      </w:r>
      <w:proofErr w:type="gramStart"/>
      <w:r w:rsidR="00F36A32" w:rsidRPr="00F36A32">
        <w:rPr>
          <w:rFonts w:cs="Times New Roman"/>
          <w:sz w:val="22"/>
        </w:rPr>
        <w:t xml:space="preserve"> </w:t>
      </w:r>
      <w:r w:rsidR="00461D1D" w:rsidRPr="00F36A32">
        <w:rPr>
          <w:rFonts w:cs="Times New Roman"/>
          <w:sz w:val="22"/>
        </w:rPr>
        <w:t>)</w:t>
      </w:r>
      <w:proofErr w:type="gramEnd"/>
    </w:p>
    <w:p w:rsidR="000470C1" w:rsidRPr="00F36A32" w:rsidRDefault="000470C1" w:rsidP="000470C1">
      <w:pPr>
        <w:rPr>
          <w:rFonts w:cs="Times New Roman"/>
          <w:sz w:val="22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7"/>
        <w:gridCol w:w="5812"/>
        <w:gridCol w:w="1134"/>
        <w:gridCol w:w="1134"/>
      </w:tblGrid>
      <w:tr w:rsidR="000470C1" w:rsidRPr="002B065E" w:rsidTr="00961398">
        <w:trPr>
          <w:trHeight w:val="39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</w:tr>
      <w:tr w:rsidR="000470C1" w:rsidRPr="002B065E" w:rsidTr="00961398">
        <w:trPr>
          <w:trHeight w:val="26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1. Стены</w:t>
            </w:r>
          </w:p>
        </w:tc>
      </w:tr>
      <w:tr w:rsidR="000470C1" w:rsidRPr="002B065E" w:rsidTr="00961398">
        <w:trPr>
          <w:trHeight w:val="56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Демонтаж обшивки каркасных стен: плитами древесностружечными 16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Демонтаж деревянных реек применительно Установка и крепление наличников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470C1" w:rsidRPr="002B065E" w:rsidTr="00961398">
        <w:trPr>
          <w:trHeight w:val="47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вручную поверхности  от перхлорвиниловых и масляных красок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91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704C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Зашивка дверного проема ГКЛ по каркасу с шумоизоляцией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E704CC" w:rsidRPr="002B065E" w:rsidTr="00961398">
        <w:trPr>
          <w:trHeight w:val="68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Ремонт штукатурки внутренних стен по камню известковым раствором площадью отдельных мест: до 10 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  толщиной слоя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Default="00E704CC" w:rsidP="00E704CC">
            <w:pPr>
              <w:jc w:val="center"/>
            </w:pPr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E704CC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Default="00E704CC" w:rsidP="00E704CC">
            <w:pPr>
              <w:jc w:val="center"/>
            </w:pPr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Смесь штукатурная «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Ротбанд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», КНАУФ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210,8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 xml:space="preserve">Н, </w:t>
            </w:r>
            <w:proofErr w:type="gramStart"/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0,0081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Н, Уд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961398" w:rsidRPr="002B065E" w:rsidTr="00961398">
        <w:trPr>
          <w:trHeight w:val="61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Оклейка обоями стен по монолитной штукатурке и бетону: тиснеными и плотными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Default="00961398" w:rsidP="00961398">
            <w:pPr>
              <w:jc w:val="center"/>
            </w:pPr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62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1398" w:rsidRPr="002B065E" w:rsidTr="00961398">
        <w:trPr>
          <w:trHeight w:val="68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Default="00961398" w:rsidP="00961398">
            <w:pPr>
              <w:jc w:val="center"/>
            </w:pPr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62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2. Потолок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Устройство: под</w:t>
            </w:r>
            <w:r w:rsidR="00961398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весных потолков типа </w:t>
            </w:r>
            <w:proofErr w:type="spellStart"/>
            <w:r w:rsidR="00961398">
              <w:rPr>
                <w:rFonts w:eastAsiaTheme="minorHAnsi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по каркасу из оцинкованного профиля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3. Проемы</w:t>
            </w:r>
          </w:p>
        </w:tc>
      </w:tr>
      <w:tr w:rsidR="000470C1" w:rsidRPr="002B065E" w:rsidTr="00961398">
        <w:trPr>
          <w:trHeight w:val="65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Демонтаж дверных блоков (Установка)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Установка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Облицовка гипсовыми 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гипсоволокнистыми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Н, </w:t>
            </w:r>
            <w:proofErr w:type="gramStart"/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Н, Уд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32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Смена дверных приборов: замки врезные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33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Укладка металлического накладного профиля (порога)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Профили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стыкоперекрывающие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из алюминиевых сплавов (порожки) с покрытием 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вставкой, шириной 39 мм, длиной 0,9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4. Полы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Разборка покрытий полов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61398">
        <w:trPr>
          <w:trHeight w:val="80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836C6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(Устройство) гидроизоляции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покрытий наливных составом на эпоксидной смоле толщиной 3 мм и грунтовкой толщиной 0,5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Укладка металлической сетки в цементобетонное покрытие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из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0,066</w:t>
            </w:r>
          </w:p>
        </w:tc>
      </w:tr>
      <w:tr w:rsidR="00ED5635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из выравнивающей смеси типа "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Ветонит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" 5000, толщиной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5635" w:rsidRPr="002B065E" w:rsidTr="00961398">
        <w:trPr>
          <w:trHeight w:val="42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836C6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Устройство покрытий: из 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досок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ламинированных замковым способом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66F1A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Подложка под паркет и ламинат "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Порилекс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НПЭ", толщина 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66F1A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напольное ламинированное марки "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Quick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Step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", 33 класс износостойкости, толщина 9,5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плинтусов поливинилхлоридных: на клее КН-2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 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помещений от строительного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0,846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0,846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B0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0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Ресурсы</w:t>
            </w:r>
            <w:proofErr w:type="spellEnd"/>
            <w:r w:rsidRPr="002B0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подрядчика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0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отделочные круглые 1,6x25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толевые круглые 3,0х40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0,0003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Краски масляные и алкидные, готовые к применению белила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литопонные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МА-25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0,0043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Краски масляные и алкидные, готовые к применению белила цинковые МА-22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Мастика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клеящая каучуковая, марки КН-2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1,854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Мел природный молотый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0,0078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Миткаль «Т-2» суровый (суровье)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0,0833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Олифа комбинированная, марки К-3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Пластина губчатая из резины АФ-1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0,158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тканая с квадратными ячейками № 05 без покрытия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1,717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Портландцемент специального назначения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сульфатостойкий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, марки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0,0078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Шурупы с полукруглой головкой 5х70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Смола каменноугольная для дорожного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0,3356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Шпатлевка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масляно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-клеевая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Патроны для строительно-монтажного пистолета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Шпатлевка клеевая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0,0091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Винты самонарезающие СМ1-35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холодногнутые из оцинкованной стали толщиной 0,5-0,55 мм, сумма размеров равная ширине исходной заготовки 101-150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холодногнутые из оцинкованной стали толщиной 0,5-0,55 мм, сумма размеров равная ширине исходной заготовки 151-200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0,0025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Толь с крупнозернистой посыпкой гидроизоляционный марки ТГ-350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16,54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Ветошь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0,2038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Ерши металлические строительные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строительные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0,0005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Дисперсия поливинилацетатная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гомополимерная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грубодисперсная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непластифицированная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(эмульсия поливинилацетатная)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для обоев КМЦ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Олифа для высококачественной окраски (25% натуральной, 75% комбинированной)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Бумага ролевая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казеиновый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малярный жидкий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0,9476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0,0322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Обои высококачественные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100</w:t>
            </w:r>
            <w:r w:rsidR="00E66F1A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0,713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Дисперсия поливинилацетатная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непластифицированная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марки Д50Н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Панели потолочные с комплектующими «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37,08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Мастика клеящая кумаронокаучуковая КН-3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3,57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Подложка под паркет и ламинат "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Порилекс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НПЭ", толщина 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эпоксидное самовыравнивающееся для пола «Ризопокс-4101»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«Ризопокс-1100»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0,0216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акриловая НОРТЕКС-ГРУНТ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Винты самонарезающие остроконечные длиной 35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6,03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7,128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Доски обрезные хвойных пород длиной 4-6,5 м, шириной 75-150 мм, толщиной 25 мм, III сорта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Плиты из минеральной ваты на 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синтетическом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0,103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резиновый № 88-Н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Блоки дверные с рамочными полотнами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однопольные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ДН 21-10, площадь 2,05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; ДН 24-10, площадь 2,35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Наличники из древесины типа Н-1, Н-2 размером 13х54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1,1016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отделочный тяжелый, известковый 1:2,5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0,166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отделочный тяжелый, известковый 1:2,0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0,0194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Смеси сухие для наливных полов, марка «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Ветонит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» 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0,324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Гипсовые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вяжущие, марка Г3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0,0213</w:t>
            </w:r>
          </w:p>
        </w:tc>
      </w:tr>
      <w:tr w:rsidR="00E66F1A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1,3551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напольное ламинированное марки "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Quick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Step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", 33 класс износостойкости, толщина 9,5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из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0,06588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Профили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стыкоперекрывающие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из алюминиевых сплавов (порожки) с покрытием и 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вставкой, шириной 39 мм, длиной 0,9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Смесь штукатурная «</w:t>
            </w:r>
            <w:proofErr w:type="spellStart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Ротбанд</w:t>
            </w:r>
            <w:proofErr w:type="spellEnd"/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», КНАУФ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210,8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  <w:r w:rsidR="00ED5635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(вывоз)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2,046</w:t>
            </w:r>
          </w:p>
        </w:tc>
      </w:tr>
    </w:tbl>
    <w:p w:rsidR="000A2BD8" w:rsidRPr="00F36A32" w:rsidRDefault="000A2BD8" w:rsidP="000470C1">
      <w:pPr>
        <w:rPr>
          <w:rFonts w:cs="Times New Roman"/>
          <w:sz w:val="22"/>
        </w:rPr>
      </w:pPr>
    </w:p>
    <w:p w:rsidR="000A2BD8" w:rsidRPr="00F36A32" w:rsidRDefault="000A2BD8">
      <w:pPr>
        <w:jc w:val="left"/>
        <w:rPr>
          <w:rFonts w:cs="Times New Roman"/>
          <w:sz w:val="22"/>
        </w:rPr>
      </w:pPr>
      <w:r w:rsidRPr="00F36A32">
        <w:rPr>
          <w:rFonts w:cs="Times New Roman"/>
          <w:sz w:val="22"/>
        </w:rPr>
        <w:br w:type="page"/>
      </w:r>
    </w:p>
    <w:p w:rsidR="005B07A9" w:rsidRPr="00DF5727" w:rsidRDefault="005B07A9" w:rsidP="00DF5727">
      <w:pPr>
        <w:pStyle w:val="1"/>
        <w:jc w:val="center"/>
        <w:rPr>
          <w:rFonts w:cs="Times New Roman"/>
          <w:sz w:val="22"/>
        </w:rPr>
      </w:pPr>
      <w:bookmarkStart w:id="3" w:name="_Ремонт_санузла_в"/>
      <w:bookmarkEnd w:id="3"/>
      <w:r w:rsidRPr="00DF5727">
        <w:rPr>
          <w:rFonts w:cs="Times New Roman"/>
          <w:sz w:val="22"/>
        </w:rPr>
        <w:lastRenderedPageBreak/>
        <w:t>Ремонт санузла в корпусе 1</w:t>
      </w:r>
      <w:r w:rsidR="00ED5635">
        <w:rPr>
          <w:rFonts w:cs="Times New Roman"/>
          <w:sz w:val="22"/>
        </w:rPr>
        <w:t>, работа и материалы.</w:t>
      </w:r>
    </w:p>
    <w:p w:rsidR="000A2BD8" w:rsidRPr="00F36A32" w:rsidRDefault="005B07A9" w:rsidP="00DF5727">
      <w:pPr>
        <w:spacing w:before="120" w:after="120"/>
        <w:jc w:val="center"/>
        <w:rPr>
          <w:rFonts w:eastAsia="Times New Roman" w:cs="Times New Roman"/>
          <w:sz w:val="22"/>
          <w:lang w:eastAsia="ru-RU"/>
        </w:rPr>
      </w:pPr>
      <w:r w:rsidRPr="00F36A32">
        <w:rPr>
          <w:rFonts w:eastAsia="Times New Roman" w:cs="Times New Roman"/>
          <w:sz w:val="22"/>
          <w:lang w:eastAsia="ru-RU"/>
        </w:rPr>
        <w:t>1 этаж</w:t>
      </w:r>
      <w:r w:rsidR="00F36A32" w:rsidRPr="00F36A32">
        <w:rPr>
          <w:rFonts w:eastAsia="Times New Roman" w:cs="Times New Roman"/>
          <w:sz w:val="22"/>
          <w:lang w:eastAsia="ru-RU"/>
        </w:rPr>
        <w:t>,</w:t>
      </w:r>
      <w:r w:rsidRPr="00F36A32">
        <w:rPr>
          <w:rFonts w:eastAsia="Times New Roman" w:cs="Times New Roman"/>
          <w:sz w:val="22"/>
          <w:lang w:eastAsia="ru-RU"/>
        </w:rPr>
        <w:t xml:space="preserve"> </w:t>
      </w:r>
      <w:r w:rsidR="00DF5727">
        <w:rPr>
          <w:rFonts w:eastAsia="Times New Roman" w:cs="Times New Roman"/>
          <w:sz w:val="22"/>
          <w:lang w:eastAsia="ru-RU"/>
        </w:rPr>
        <w:t>ком.110,</w:t>
      </w:r>
      <w:r w:rsidR="000A2BD8" w:rsidRPr="00F36A32">
        <w:rPr>
          <w:rFonts w:eastAsia="Times New Roman" w:cs="Times New Roman"/>
          <w:sz w:val="22"/>
          <w:lang w:eastAsia="ru-RU"/>
        </w:rPr>
        <w:t xml:space="preserve"> </w:t>
      </w:r>
      <w:r w:rsidR="00F36A32" w:rsidRPr="00F36A32">
        <w:rPr>
          <w:rFonts w:eastAsia="Times New Roman" w:cs="Times New Roman"/>
          <w:sz w:val="22"/>
          <w:lang w:eastAsia="ru-RU"/>
        </w:rPr>
        <w:t xml:space="preserve">мужской туалет (10,3 </w:t>
      </w:r>
      <w:proofErr w:type="spellStart"/>
      <w:r w:rsidRPr="00F36A32">
        <w:rPr>
          <w:rFonts w:eastAsia="Times New Roman" w:cs="Times New Roman"/>
          <w:sz w:val="22"/>
          <w:lang w:eastAsia="ru-RU"/>
        </w:rPr>
        <w:t>кв</w:t>
      </w:r>
      <w:r w:rsidR="00F36A32" w:rsidRPr="00F36A32">
        <w:rPr>
          <w:rFonts w:eastAsia="Times New Roman" w:cs="Times New Roman"/>
          <w:sz w:val="22"/>
          <w:lang w:eastAsia="ru-RU"/>
        </w:rPr>
        <w:t>.м</w:t>
      </w:r>
      <w:proofErr w:type="spellEnd"/>
      <w:r w:rsidR="00F36A32" w:rsidRPr="00F36A32">
        <w:rPr>
          <w:rFonts w:eastAsia="Times New Roman" w:cs="Times New Roman"/>
          <w:sz w:val="22"/>
          <w:lang w:eastAsia="ru-RU"/>
        </w:rPr>
        <w:t>.</w:t>
      </w:r>
      <w:r w:rsidRPr="00F36A32">
        <w:rPr>
          <w:rFonts w:eastAsia="Times New Roman" w:cs="Times New Roman"/>
          <w:sz w:val="22"/>
          <w:lang w:eastAsia="ru-RU"/>
        </w:rPr>
        <w:t>)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850"/>
      </w:tblGrid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кол-во.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СТЕНЫ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со стен и перегородок старой облицовочной плитки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перегородки из кирпича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перегородки из блоков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короба из кирпича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Расчистка стен от старой краски и шпатлёвки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стен ц/п. раствором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Грунтовка стен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Облицовка стен и перегородок плиткой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подвесного потолка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нового подвесного потолка типа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ДВЕРНЫЕ БЛОКИ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наличника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дверных блоков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дверных блоков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врезного замка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санузловых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замков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ПОЛЫ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напольной плитки на ц/п. растворе толщ, слоя 50мм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ц/п. стяжки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из напольной плитки (керамогранит)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РАЗНОЕ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вынос мусора в контейнер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Перемещение строительных материалов к месту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предпологаемой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B07A9" w:rsidRPr="002B065E" w:rsidTr="00F36A32">
        <w:trPr>
          <w:trHeight w:val="284"/>
        </w:trPr>
        <w:tc>
          <w:tcPr>
            <w:tcW w:w="709" w:type="dxa"/>
            <w:shd w:val="clear" w:color="auto" w:fill="FFFFFF"/>
          </w:tcPr>
          <w:p w:rsidR="005B07A9" w:rsidRPr="002B065E" w:rsidRDefault="005B07A9" w:rsidP="005B07A9">
            <w:pPr>
              <w:spacing w:after="2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5B07A9" w:rsidRPr="002B065E" w:rsidRDefault="005B07A9" w:rsidP="005B07A9">
            <w:pPr>
              <w:spacing w:after="2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B07A9" w:rsidRPr="002B065E" w:rsidRDefault="005B07A9" w:rsidP="005B07A9">
            <w:pPr>
              <w:spacing w:after="2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B07A9" w:rsidRPr="002B065E" w:rsidRDefault="005B07A9" w:rsidP="005B07A9">
            <w:pPr>
              <w:spacing w:after="2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Деммонтаж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старых компактов (сохранить)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писсуаров (сохранить)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Тюльпана (сохранить)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канализационных труб ду-110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старых канализационных труб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канализационных труб ду-110 ПВХ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новых канализационных труб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- 50 ПВХ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компактов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писсуаров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Нового Тюльпана и смесителя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ЭЛЕКТРИКА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светильников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выключателя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светильников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выключателя, внутреннего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рукосушителя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B07A9" w:rsidRPr="002B065E" w:rsidTr="00F36A32">
        <w:trPr>
          <w:trHeight w:val="284"/>
        </w:trPr>
        <w:tc>
          <w:tcPr>
            <w:tcW w:w="9214" w:type="dxa"/>
            <w:gridSpan w:val="4"/>
            <w:shd w:val="clear" w:color="auto" w:fill="FFFFFF"/>
          </w:tcPr>
          <w:p w:rsidR="005B07A9" w:rsidRPr="002B065E" w:rsidRDefault="005B07A9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Блоки стеновые 6-100мм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Штукатурная смесь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Кладочная смесь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Сетка кладочная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 красный обыкновенный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 проникающий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конистра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 облицовочная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Плиточный клей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Юнис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белая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Керамогранит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серая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Крестики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Водастоп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(гидроизоляция)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Подвесной потолок типа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Уголок внутренний для плитки (алюминиевый)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Уголок наружный для плитки (алюминиевый)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входной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Дверной блок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санузловый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Замки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санузловые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ДУ-110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ДУ- 50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Компакт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Писсуар "Домино"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Тюльпан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Смеситель однорукий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Фитинги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Бугатти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F36A3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Выключатель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подрозетник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 пластиковый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 медный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Рукосушитель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A2BD8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A2BD8" w:rsidRPr="002B065E" w:rsidRDefault="000A2BD8" w:rsidP="000A2BD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46883" w:rsidRPr="00746883" w:rsidRDefault="00746883" w:rsidP="00746883">
      <w:pPr>
        <w:jc w:val="center"/>
        <w:rPr>
          <w:b/>
        </w:rPr>
      </w:pPr>
      <w:r w:rsidRPr="00746883">
        <w:rPr>
          <w:rFonts w:eastAsia="Times New Roman" w:cs="Times New Roman"/>
          <w:b/>
          <w:color w:val="000000"/>
          <w:sz w:val="20"/>
          <w:szCs w:val="20"/>
          <w:lang w:eastAsia="ru-RU"/>
        </w:rPr>
        <w:t>ВЕНТИЛЯЦИЯ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850"/>
      </w:tblGrid>
      <w:tr w:rsidR="00746883" w:rsidRPr="002B065E" w:rsidTr="00746883">
        <w:trPr>
          <w:trHeight w:val="284"/>
        </w:trPr>
        <w:tc>
          <w:tcPr>
            <w:tcW w:w="9214" w:type="dxa"/>
            <w:gridSpan w:val="4"/>
            <w:shd w:val="clear" w:color="auto" w:fill="FFFFFF"/>
            <w:vAlign w:val="bottom"/>
          </w:tcPr>
          <w:p w:rsidR="00746883" w:rsidRPr="00746883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  <w:tr w:rsidR="00746883" w:rsidRPr="002B065E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систем вентиляции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электроустановочных изделий и электропроводки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83" w:rsidRPr="00746883" w:rsidTr="00746883">
        <w:trPr>
          <w:trHeight w:val="284"/>
        </w:trPr>
        <w:tc>
          <w:tcPr>
            <w:tcW w:w="9214" w:type="dxa"/>
            <w:gridSpan w:val="4"/>
            <w:shd w:val="clear" w:color="auto" w:fill="FFFFFF"/>
            <w:vAlign w:val="bottom"/>
          </w:tcPr>
          <w:p w:rsidR="00746883" w:rsidRPr="00746883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Вентилятор K 150 XL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Клапан обратный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Хомут 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быстрозажимной</w:t>
            </w:r>
            <w:proofErr w:type="gramEnd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FK 150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RSK-150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Прямоугольная воздухозаборная решетка IGK-160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Вытяжной диффузор EFF 125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Воздуховоды</w:t>
            </w:r>
            <w:proofErr w:type="gramEnd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оцинкованные с фасонными частями до 25%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Кнопка 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пуск-стоп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Кабель ВВГнг 3х1,5мм2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Гофра Д20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Воздуховод гибкий Д125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Крепеж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46883" w:rsidRPr="00F36A32" w:rsidRDefault="00746883" w:rsidP="00746883">
      <w:pPr>
        <w:jc w:val="left"/>
        <w:rPr>
          <w:rFonts w:cs="Times New Roman"/>
          <w:sz w:val="22"/>
        </w:rPr>
      </w:pPr>
    </w:p>
    <w:p w:rsidR="000A2BD8" w:rsidRPr="00F36A32" w:rsidRDefault="005C363A" w:rsidP="000A2BD8">
      <w:pPr>
        <w:spacing w:after="200" w:line="276" w:lineRule="auto"/>
        <w:jc w:val="left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Примечание: подрядчик имеет право предложить альтернативную систему вентиляции, в том числе с функциями автоматического управления.</w:t>
      </w:r>
    </w:p>
    <w:p w:rsidR="005B07A9" w:rsidRPr="00F36A32" w:rsidRDefault="005B07A9">
      <w:pPr>
        <w:jc w:val="left"/>
        <w:rPr>
          <w:rFonts w:cs="Times New Roman"/>
          <w:sz w:val="22"/>
        </w:rPr>
      </w:pPr>
      <w:r w:rsidRPr="00F36A32">
        <w:rPr>
          <w:rFonts w:cs="Times New Roman"/>
          <w:sz w:val="22"/>
        </w:rPr>
        <w:br w:type="page"/>
      </w:r>
    </w:p>
    <w:p w:rsidR="00F36A32" w:rsidRPr="00DF5727" w:rsidRDefault="00F36A32" w:rsidP="00DF5727">
      <w:pPr>
        <w:pStyle w:val="1"/>
        <w:jc w:val="center"/>
        <w:rPr>
          <w:rFonts w:cs="Times New Roman"/>
          <w:sz w:val="22"/>
        </w:rPr>
      </w:pPr>
      <w:bookmarkStart w:id="4" w:name="_Ремонт_санузла_в_1"/>
      <w:bookmarkEnd w:id="4"/>
      <w:r w:rsidRPr="00DF5727">
        <w:rPr>
          <w:rFonts w:cs="Times New Roman"/>
          <w:sz w:val="22"/>
        </w:rPr>
        <w:lastRenderedPageBreak/>
        <w:t>Ремонт санузла в корпусе 1</w:t>
      </w:r>
      <w:r w:rsidR="00ED5635">
        <w:rPr>
          <w:rFonts w:cs="Times New Roman"/>
          <w:sz w:val="22"/>
        </w:rPr>
        <w:t>, работа и материалы.</w:t>
      </w:r>
    </w:p>
    <w:p w:rsidR="00F36A32" w:rsidRPr="00F36A32" w:rsidRDefault="00F36A32" w:rsidP="00DF5727">
      <w:pPr>
        <w:spacing w:before="120" w:after="120"/>
        <w:jc w:val="center"/>
        <w:rPr>
          <w:rFonts w:eastAsia="Times New Roman" w:cs="Times New Roman"/>
          <w:sz w:val="22"/>
          <w:lang w:eastAsia="ru-RU"/>
        </w:rPr>
      </w:pPr>
      <w:r w:rsidRPr="00F36A32">
        <w:rPr>
          <w:rFonts w:eastAsia="Times New Roman" w:cs="Times New Roman"/>
          <w:sz w:val="22"/>
          <w:lang w:eastAsia="ru-RU"/>
        </w:rPr>
        <w:t>1 этаж,</w:t>
      </w:r>
      <w:r w:rsidR="00DF5727">
        <w:rPr>
          <w:rFonts w:eastAsia="Times New Roman" w:cs="Times New Roman"/>
          <w:sz w:val="22"/>
          <w:lang w:eastAsia="ru-RU"/>
        </w:rPr>
        <w:t xml:space="preserve"> ком. 111,</w:t>
      </w:r>
      <w:r w:rsidRPr="00F36A32">
        <w:rPr>
          <w:rFonts w:eastAsia="Times New Roman" w:cs="Times New Roman"/>
          <w:sz w:val="22"/>
          <w:lang w:eastAsia="ru-RU"/>
        </w:rPr>
        <w:t xml:space="preserve">  женский туалет (13,4 </w:t>
      </w:r>
      <w:proofErr w:type="spellStart"/>
      <w:r w:rsidRPr="00F36A32">
        <w:rPr>
          <w:rFonts w:eastAsia="Times New Roman" w:cs="Times New Roman"/>
          <w:sz w:val="22"/>
          <w:lang w:eastAsia="ru-RU"/>
        </w:rPr>
        <w:t>кв.м</w:t>
      </w:r>
      <w:proofErr w:type="spellEnd"/>
      <w:r w:rsidRPr="00F36A32">
        <w:rPr>
          <w:rFonts w:eastAsia="Times New Roman" w:cs="Times New Roman"/>
          <w:sz w:val="22"/>
          <w:lang w:eastAsia="ru-RU"/>
        </w:rPr>
        <w:t>.)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850"/>
      </w:tblGrid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кол-во.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со стен и перегородок старой облицовочной плитки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Расчистка стен от старой краски и шпатлёвки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стен ц/п. раствором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Грунтовка стен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Облицовка стен и перегородок плиткой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подвесного потолка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нового подвесного потолка типа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блоки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наличника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дверных блоков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дверных блоков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врезного замка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санузловых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замков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напольной плитки на ц/п. растворе толщ, слоя 50мм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ц/п. стяжки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F36A32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из напольной плитки (керамогранит)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вынос мусора в контейнер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Перемещение строительных материалов к месту предполагаемой работы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старых компактов </w:t>
            </w:r>
            <w:proofErr w:type="gram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сохранить)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писсуаров (сохранить)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Тюльпана (сохранить)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старых канализационных труб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-110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старых канализационных труб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канализационных труб ду-110 ПВХ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новых канализационных труб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- 50 ПВХ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компактов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писсуаров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Нового Тюльпана и смесителя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электрика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светильников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выключателя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светильников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выключателя, внутреннего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рукосушителя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93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Штукатурная смесь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 проникающий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конистра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 облицовочная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Плиточный клей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Юнис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белая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Керамогранит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серая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Крестики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Водастоп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(гидроизоляция)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Подвесной потолок типа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Уголок внутренний для плитки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алюминевый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Уголок наружный для плитки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алюминевый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входной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Дверной блок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санузловый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Замки 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санузловые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ДУ-110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ДУ- 50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Компакт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Писсуар "Домино"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Тюльпан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Смеситель однорукий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Фитинги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Бугатти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Выключатель (</w:t>
            </w: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подрозетник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 пластиковый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 медный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Рукосушитель</w:t>
            </w:r>
            <w:proofErr w:type="spellEnd"/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6A32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6A32" w:rsidRPr="002B065E" w:rsidRDefault="00F36A32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46883" w:rsidRPr="00746883" w:rsidRDefault="00746883" w:rsidP="00746883">
      <w:pPr>
        <w:jc w:val="center"/>
        <w:rPr>
          <w:b/>
        </w:rPr>
      </w:pPr>
      <w:r w:rsidRPr="00746883">
        <w:rPr>
          <w:rFonts w:eastAsia="Times New Roman" w:cs="Times New Roman"/>
          <w:b/>
          <w:color w:val="000000"/>
          <w:sz w:val="20"/>
          <w:szCs w:val="20"/>
          <w:lang w:eastAsia="ru-RU"/>
        </w:rPr>
        <w:t>ВЕНТИЛЯЦИЯ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993"/>
        <w:gridCol w:w="850"/>
      </w:tblGrid>
      <w:tr w:rsidR="00746883" w:rsidRPr="002B065E" w:rsidTr="00746883">
        <w:trPr>
          <w:trHeight w:val="284"/>
        </w:trPr>
        <w:tc>
          <w:tcPr>
            <w:tcW w:w="9214" w:type="dxa"/>
            <w:gridSpan w:val="4"/>
            <w:shd w:val="clear" w:color="auto" w:fill="FFFFFF"/>
            <w:vAlign w:val="bottom"/>
          </w:tcPr>
          <w:p w:rsidR="00746883" w:rsidRPr="00746883" w:rsidRDefault="00746883" w:rsidP="005B07A9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  <w:tr w:rsidR="00746883" w:rsidRPr="002B065E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46883" w:rsidRPr="002B065E" w:rsidRDefault="00746883" w:rsidP="005B07A9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систем вентиляции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46883" w:rsidRPr="002B065E" w:rsidRDefault="00746883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46883" w:rsidRPr="002B065E" w:rsidRDefault="00746883" w:rsidP="005B07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83" w:rsidRPr="00746883" w:rsidTr="00DF5727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электроустановочных изделий и электропроводки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883" w:rsidRPr="00746883" w:rsidTr="00746883">
        <w:trPr>
          <w:trHeight w:val="284"/>
        </w:trPr>
        <w:tc>
          <w:tcPr>
            <w:tcW w:w="9214" w:type="dxa"/>
            <w:gridSpan w:val="4"/>
            <w:shd w:val="clear" w:color="auto" w:fill="FFFFFF"/>
            <w:vAlign w:val="bottom"/>
          </w:tcPr>
          <w:p w:rsidR="00746883" w:rsidRPr="00746883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Вентилятор K 150 XL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Клапан обратный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Хомут 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быстрозажимной</w:t>
            </w:r>
            <w:proofErr w:type="gramEnd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FK 150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RSK-150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Прямоугольная воздухозаборная решетка IGK-160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Вытяжной диффузор EFF 125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Воздуховоды</w:t>
            </w:r>
            <w:proofErr w:type="gramEnd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оцинкованные с фасонными частями до 25%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Кнопка </w:t>
            </w: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пуск-стоп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Кабель ВВГнг 3х1,5мм2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Гофра Д20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Воздуховод гибкий Д125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46883" w:rsidRPr="00746883" w:rsidTr="00746883">
        <w:trPr>
          <w:trHeight w:val="284"/>
        </w:trPr>
        <w:tc>
          <w:tcPr>
            <w:tcW w:w="709" w:type="dxa"/>
            <w:shd w:val="clear" w:color="auto" w:fill="FFFFFF"/>
            <w:vAlign w:val="bottom"/>
          </w:tcPr>
          <w:p w:rsidR="00746883" w:rsidRPr="002B065E" w:rsidRDefault="00746883" w:rsidP="007468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Крепеж </w:t>
            </w:r>
          </w:p>
        </w:tc>
        <w:tc>
          <w:tcPr>
            <w:tcW w:w="993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746883" w:rsidRPr="00746883" w:rsidRDefault="00746883" w:rsidP="0074688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70C1" w:rsidRPr="00F36A32" w:rsidRDefault="005C363A" w:rsidP="00ED5635">
      <w:pPr>
        <w:spacing w:after="200" w:line="276" w:lineRule="auto"/>
        <w:jc w:val="left"/>
        <w:rPr>
          <w:rFonts w:cs="Times New Roman"/>
          <w:sz w:val="22"/>
        </w:rPr>
      </w:pPr>
      <w:r>
        <w:rPr>
          <w:rFonts w:eastAsiaTheme="minorHAnsi" w:cs="Times New Roman"/>
          <w:sz w:val="22"/>
        </w:rPr>
        <w:t>Примечание: подрядчик имеет право предложить альтернативную систему вентиляции, в том числе с функциями автоматического управления.</w:t>
      </w:r>
    </w:p>
    <w:sectPr w:rsidR="000470C1" w:rsidRPr="00F36A32" w:rsidSect="00ED5635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83" w:rsidRDefault="00746883" w:rsidP="000A2BD8">
      <w:r>
        <w:separator/>
      </w:r>
    </w:p>
  </w:endnote>
  <w:endnote w:type="continuationSeparator" w:id="0">
    <w:p w:rsidR="00746883" w:rsidRDefault="00746883" w:rsidP="000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2199"/>
      <w:docPartObj>
        <w:docPartGallery w:val="Page Numbers (Bottom of Page)"/>
        <w:docPartUnique/>
      </w:docPartObj>
    </w:sdtPr>
    <w:sdtEndPr/>
    <w:sdtContent>
      <w:p w:rsidR="00746883" w:rsidRDefault="007468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83" w:rsidRDefault="00746883" w:rsidP="000A2BD8">
      <w:r>
        <w:separator/>
      </w:r>
    </w:p>
  </w:footnote>
  <w:footnote w:type="continuationSeparator" w:id="0">
    <w:p w:rsidR="00746883" w:rsidRDefault="00746883" w:rsidP="000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138"/>
    <w:multiLevelType w:val="hybridMultilevel"/>
    <w:tmpl w:val="D21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9EF"/>
    <w:multiLevelType w:val="hybridMultilevel"/>
    <w:tmpl w:val="98AC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D31"/>
    <w:multiLevelType w:val="hybridMultilevel"/>
    <w:tmpl w:val="491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6226"/>
    <w:multiLevelType w:val="hybridMultilevel"/>
    <w:tmpl w:val="2550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9EE"/>
    <w:multiLevelType w:val="hybridMultilevel"/>
    <w:tmpl w:val="34D6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407B"/>
    <w:multiLevelType w:val="hybridMultilevel"/>
    <w:tmpl w:val="7C4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B1B"/>
    <w:multiLevelType w:val="hybridMultilevel"/>
    <w:tmpl w:val="31F25C8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5E78"/>
    <w:multiLevelType w:val="hybridMultilevel"/>
    <w:tmpl w:val="BBEE3B9C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2C6D"/>
    <w:multiLevelType w:val="hybridMultilevel"/>
    <w:tmpl w:val="28C2DF48"/>
    <w:lvl w:ilvl="0" w:tplc="DDF6B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03E"/>
    <w:multiLevelType w:val="multilevel"/>
    <w:tmpl w:val="86E6C0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776F22FD"/>
    <w:multiLevelType w:val="hybridMultilevel"/>
    <w:tmpl w:val="0F848F5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560E0"/>
    <w:multiLevelType w:val="hybridMultilevel"/>
    <w:tmpl w:val="7118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11"/>
  </w:num>
  <w:num w:numId="18">
    <w:abstractNumId w:val="10"/>
  </w:num>
  <w:num w:numId="19">
    <w:abstractNumId w:val="7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YpjQITwEyNm/ZUJC3/llLwZCTY=" w:salt="9M4e8cCBCbWNAHiMu8kvL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9"/>
    <w:rsid w:val="000470C1"/>
    <w:rsid w:val="00064593"/>
    <w:rsid w:val="00077B02"/>
    <w:rsid w:val="000A2BD8"/>
    <w:rsid w:val="000A4762"/>
    <w:rsid w:val="000E7E4A"/>
    <w:rsid w:val="00124CC0"/>
    <w:rsid w:val="00150499"/>
    <w:rsid w:val="001A47CD"/>
    <w:rsid w:val="00216A8F"/>
    <w:rsid w:val="002408F4"/>
    <w:rsid w:val="002B065E"/>
    <w:rsid w:val="002B07E9"/>
    <w:rsid w:val="00340FC7"/>
    <w:rsid w:val="00364028"/>
    <w:rsid w:val="00394EA2"/>
    <w:rsid w:val="003F499F"/>
    <w:rsid w:val="00401357"/>
    <w:rsid w:val="00407494"/>
    <w:rsid w:val="00461D1D"/>
    <w:rsid w:val="005A587B"/>
    <w:rsid w:val="005B07A9"/>
    <w:rsid w:val="005C363A"/>
    <w:rsid w:val="006311F6"/>
    <w:rsid w:val="006B4478"/>
    <w:rsid w:val="006E3347"/>
    <w:rsid w:val="00722D95"/>
    <w:rsid w:val="007427A8"/>
    <w:rsid w:val="00746883"/>
    <w:rsid w:val="007E1165"/>
    <w:rsid w:val="00836C68"/>
    <w:rsid w:val="00853A0A"/>
    <w:rsid w:val="00923E08"/>
    <w:rsid w:val="009402B4"/>
    <w:rsid w:val="00961398"/>
    <w:rsid w:val="00961D47"/>
    <w:rsid w:val="009D41AF"/>
    <w:rsid w:val="00BA7E6F"/>
    <w:rsid w:val="00BC3068"/>
    <w:rsid w:val="00BD3EAC"/>
    <w:rsid w:val="00C40AB1"/>
    <w:rsid w:val="00C427E2"/>
    <w:rsid w:val="00C959FC"/>
    <w:rsid w:val="00CC5839"/>
    <w:rsid w:val="00D8784C"/>
    <w:rsid w:val="00DB49CB"/>
    <w:rsid w:val="00DF5727"/>
    <w:rsid w:val="00DF6422"/>
    <w:rsid w:val="00E66F1A"/>
    <w:rsid w:val="00E704CC"/>
    <w:rsid w:val="00ED5635"/>
    <w:rsid w:val="00F122C9"/>
    <w:rsid w:val="00F36A32"/>
    <w:rsid w:val="00F4232F"/>
    <w:rsid w:val="00F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C1B9-577B-48BC-B742-7FCB3356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3404</Words>
  <Characters>19403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Владимир Ярославович</dc:creator>
  <cp:lastModifiedBy>Щекалев Сергей Александрович</cp:lastModifiedBy>
  <cp:revision>4</cp:revision>
  <cp:lastPrinted>2015-07-30T07:59:00Z</cp:lastPrinted>
  <dcterms:created xsi:type="dcterms:W3CDTF">2015-07-30T05:37:00Z</dcterms:created>
  <dcterms:modified xsi:type="dcterms:W3CDTF">2015-07-30T08:48:00Z</dcterms:modified>
</cp:coreProperties>
</file>