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DC0" w:rsidRPr="003706E6" w:rsidRDefault="00825DC0" w:rsidP="00825DC0">
      <w:pPr>
        <w:jc w:val="right"/>
        <w:rPr>
          <w:sz w:val="22"/>
        </w:rPr>
      </w:pPr>
      <w:r w:rsidRPr="003706E6">
        <w:rPr>
          <w:sz w:val="22"/>
        </w:rPr>
        <w:t>Приложение №1</w:t>
      </w:r>
      <w:r w:rsidR="00FC1C98">
        <w:rPr>
          <w:sz w:val="22"/>
        </w:rPr>
        <w:t>.2</w:t>
      </w:r>
      <w:r>
        <w:rPr>
          <w:sz w:val="22"/>
        </w:rPr>
        <w:t>.</w:t>
      </w:r>
    </w:p>
    <w:p w:rsidR="00825DC0" w:rsidRPr="003706E6" w:rsidRDefault="00825DC0" w:rsidP="00825DC0">
      <w:pPr>
        <w:jc w:val="right"/>
        <w:rPr>
          <w:rFonts w:cs="Times New Roman"/>
          <w:b/>
          <w:sz w:val="22"/>
        </w:rPr>
      </w:pPr>
      <w:r w:rsidRPr="003706E6">
        <w:rPr>
          <w:sz w:val="22"/>
        </w:rPr>
        <w:t xml:space="preserve">к договору подряда № _______ от  «____» </w:t>
      </w:r>
      <w:r>
        <w:rPr>
          <w:sz w:val="22"/>
        </w:rPr>
        <w:t>_____________</w:t>
      </w:r>
      <w:r w:rsidRPr="003706E6">
        <w:rPr>
          <w:sz w:val="22"/>
        </w:rPr>
        <w:t xml:space="preserve"> 2015г.</w:t>
      </w:r>
    </w:p>
    <w:p w:rsidR="00825DC0" w:rsidRPr="003706E6" w:rsidRDefault="00825DC0" w:rsidP="00825DC0">
      <w:pPr>
        <w:spacing w:before="240" w:after="240" w:line="276" w:lineRule="auto"/>
        <w:jc w:val="center"/>
        <w:rPr>
          <w:rFonts w:cs="Times New Roman"/>
          <w:sz w:val="22"/>
        </w:rPr>
      </w:pPr>
    </w:p>
    <w:p w:rsidR="00DF5727" w:rsidRPr="00AC7604" w:rsidRDefault="009A7B27" w:rsidP="003F499F">
      <w:pPr>
        <w:spacing w:before="240" w:after="240" w:line="276" w:lineRule="auto"/>
        <w:jc w:val="center"/>
        <w:rPr>
          <w:rFonts w:cs="Times New Roman"/>
          <w:sz w:val="22"/>
        </w:rPr>
      </w:pPr>
      <w:r w:rsidRPr="00AC7604">
        <w:rPr>
          <w:rFonts w:cs="Times New Roman"/>
          <w:sz w:val="22"/>
        </w:rPr>
        <w:t>ТЕХНИЧЕСКОЕ ЗАДАНИЕ</w:t>
      </w:r>
    </w:p>
    <w:p w:rsidR="009A7B27" w:rsidRDefault="009A7B27" w:rsidP="003F499F">
      <w:pPr>
        <w:spacing w:before="240" w:after="240" w:line="276" w:lineRule="auto"/>
        <w:jc w:val="center"/>
        <w:rPr>
          <w:rFonts w:cs="Times New Roman"/>
          <w:sz w:val="22"/>
        </w:rPr>
      </w:pPr>
      <w:r w:rsidRPr="00AC7604">
        <w:rPr>
          <w:rFonts w:cs="Times New Roman"/>
          <w:sz w:val="22"/>
        </w:rPr>
        <w:t>на ремонт помещений</w:t>
      </w:r>
      <w:r w:rsidR="00ED01A2" w:rsidRPr="00AC7604">
        <w:rPr>
          <w:rFonts w:cs="Times New Roman"/>
          <w:sz w:val="22"/>
        </w:rPr>
        <w:t xml:space="preserve"> Лот 2.</w:t>
      </w:r>
    </w:p>
    <w:p w:rsidR="00825DC0" w:rsidRDefault="00825DC0" w:rsidP="00825DC0">
      <w:pPr>
        <w:ind w:left="6237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 xml:space="preserve">Утверждаю </w:t>
      </w:r>
    </w:p>
    <w:p w:rsidR="00825DC0" w:rsidRDefault="00825DC0" w:rsidP="00825DC0">
      <w:pPr>
        <w:ind w:left="6237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Директор по недвижимости и общим вопросам</w:t>
      </w:r>
    </w:p>
    <w:p w:rsidR="00825DC0" w:rsidRDefault="00825DC0" w:rsidP="00825DC0">
      <w:pPr>
        <w:spacing w:before="240"/>
        <w:ind w:left="6237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 xml:space="preserve">_________________ Ефимов </w:t>
      </w:r>
      <w:r w:rsidRPr="00DF5727">
        <w:rPr>
          <w:rFonts w:cs="Times New Roman"/>
          <w:sz w:val="22"/>
        </w:rPr>
        <w:t>Г.В.</w:t>
      </w:r>
    </w:p>
    <w:p w:rsidR="00825DC0" w:rsidRDefault="00825DC0" w:rsidP="00825DC0">
      <w:pPr>
        <w:spacing w:before="240"/>
        <w:ind w:left="6237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«____» ________________ 2015г.</w:t>
      </w:r>
    </w:p>
    <w:p w:rsidR="00825DC0" w:rsidRPr="00AC7604" w:rsidRDefault="00825DC0" w:rsidP="003F499F">
      <w:pPr>
        <w:spacing w:before="240" w:after="240" w:line="276" w:lineRule="auto"/>
        <w:jc w:val="center"/>
        <w:rPr>
          <w:rFonts w:cs="Times New Roman"/>
          <w:sz w:val="22"/>
        </w:rPr>
      </w:pPr>
      <w:bookmarkStart w:id="0" w:name="_GoBack"/>
      <w:bookmarkEnd w:id="0"/>
    </w:p>
    <w:p w:rsidR="00B16C78" w:rsidRPr="00AC7604" w:rsidRDefault="00B16C78" w:rsidP="007E2A06">
      <w:pPr>
        <w:pStyle w:val="23"/>
        <w:shd w:val="clear" w:color="auto" w:fill="auto"/>
        <w:spacing w:before="120" w:after="120" w:line="240" w:lineRule="auto"/>
        <w:ind w:right="20" w:firstLine="0"/>
        <w:jc w:val="center"/>
        <w:rPr>
          <w:sz w:val="22"/>
          <w:szCs w:val="22"/>
        </w:rPr>
      </w:pPr>
      <w:r w:rsidRPr="00AC7604">
        <w:rPr>
          <w:color w:val="000000"/>
          <w:sz w:val="22"/>
          <w:szCs w:val="22"/>
          <w:lang w:eastAsia="ru-RU" w:bidi="ru-RU"/>
        </w:rPr>
        <w:t xml:space="preserve">Основание для проведения: </w:t>
      </w:r>
      <w:r w:rsidRPr="00AC7604">
        <w:rPr>
          <w:rStyle w:val="24"/>
          <w:rFonts w:eastAsiaTheme="majorEastAsia"/>
          <w:b/>
          <w:sz w:val="22"/>
          <w:szCs w:val="22"/>
        </w:rPr>
        <w:t xml:space="preserve">включена в ГКПЗ </w:t>
      </w:r>
      <w:r w:rsidRPr="00AC7604">
        <w:rPr>
          <w:color w:val="000000"/>
          <w:sz w:val="22"/>
          <w:szCs w:val="22"/>
          <w:lang w:eastAsia="ru-RU" w:bidi="ru-RU"/>
        </w:rPr>
        <w:t xml:space="preserve">2015 </w:t>
      </w:r>
      <w:r w:rsidRPr="00AC7604">
        <w:rPr>
          <w:rStyle w:val="24"/>
          <w:rFonts w:eastAsiaTheme="majorEastAsia"/>
          <w:b/>
          <w:sz w:val="22"/>
          <w:szCs w:val="22"/>
        </w:rPr>
        <w:t>года (№</w:t>
      </w:r>
      <w:r w:rsidR="00E462FC">
        <w:rPr>
          <w:rStyle w:val="24"/>
          <w:rFonts w:eastAsiaTheme="majorEastAsia"/>
          <w:b/>
          <w:sz w:val="22"/>
          <w:szCs w:val="22"/>
        </w:rPr>
        <w:t>24</w:t>
      </w:r>
      <w:r w:rsidRPr="00AC7604">
        <w:rPr>
          <w:color w:val="000000"/>
          <w:sz w:val="22"/>
          <w:szCs w:val="22"/>
          <w:lang w:eastAsia="ru-RU" w:bidi="ru-RU"/>
        </w:rPr>
        <w:t>)</w:t>
      </w:r>
    </w:p>
    <w:p w:rsidR="00B16C78" w:rsidRPr="00AC7604" w:rsidRDefault="00B16C78" w:rsidP="007E2A06">
      <w:pPr>
        <w:pStyle w:val="12"/>
        <w:shd w:val="clear" w:color="auto" w:fill="auto"/>
        <w:spacing w:before="120" w:after="120" w:line="240" w:lineRule="auto"/>
        <w:ind w:right="20"/>
        <w:jc w:val="center"/>
        <w:rPr>
          <w:sz w:val="22"/>
          <w:szCs w:val="22"/>
        </w:rPr>
      </w:pPr>
      <w:r w:rsidRPr="00AC7604">
        <w:rPr>
          <w:rStyle w:val="af8"/>
          <w:rFonts w:eastAsiaTheme="majorEastAsia"/>
          <w:sz w:val="22"/>
          <w:szCs w:val="22"/>
        </w:rPr>
        <w:t xml:space="preserve">Наименование закупки: </w:t>
      </w:r>
      <w:r w:rsidRPr="00AC7604">
        <w:rPr>
          <w:color w:val="000000"/>
          <w:sz w:val="22"/>
          <w:szCs w:val="22"/>
          <w:lang w:eastAsia="ru-RU" w:bidi="ru-RU"/>
        </w:rPr>
        <w:t>«Ремонт офисных помещений ОАО «ВТИ».</w:t>
      </w:r>
    </w:p>
    <w:p w:rsidR="00B16C78" w:rsidRPr="00AC7604" w:rsidRDefault="00B16C78" w:rsidP="007E2A06">
      <w:pPr>
        <w:pStyle w:val="14"/>
        <w:keepNext/>
        <w:keepLines/>
        <w:shd w:val="clear" w:color="auto" w:fill="auto"/>
        <w:spacing w:before="120" w:after="120" w:line="240" w:lineRule="auto"/>
        <w:ind w:left="20" w:right="20" w:firstLine="0"/>
        <w:jc w:val="center"/>
        <w:rPr>
          <w:rStyle w:val="15"/>
          <w:rFonts w:eastAsiaTheme="majorEastAsia"/>
          <w:b/>
          <w:bCs/>
          <w:sz w:val="22"/>
          <w:szCs w:val="22"/>
        </w:rPr>
      </w:pPr>
      <w:bookmarkStart w:id="1" w:name="bookmark0"/>
      <w:r w:rsidRPr="00AC7604">
        <w:rPr>
          <w:color w:val="000000"/>
          <w:sz w:val="22"/>
          <w:szCs w:val="22"/>
          <w:lang w:eastAsia="ru-RU" w:bidi="ru-RU"/>
        </w:rPr>
        <w:t xml:space="preserve">Начальная (предельная) стоимость выполнения работ: </w:t>
      </w:r>
      <w:r w:rsidR="00592446">
        <w:rPr>
          <w:color w:val="000000"/>
          <w:sz w:val="22"/>
          <w:szCs w:val="22"/>
          <w:lang w:eastAsia="ru-RU" w:bidi="ru-RU"/>
        </w:rPr>
        <w:t>1 200 000</w:t>
      </w:r>
      <w:r w:rsidR="00E462FC">
        <w:rPr>
          <w:color w:val="000000"/>
          <w:sz w:val="22"/>
          <w:szCs w:val="22"/>
          <w:lang w:eastAsia="ru-RU" w:bidi="ru-RU"/>
        </w:rPr>
        <w:t xml:space="preserve"> </w:t>
      </w:r>
      <w:r w:rsidRPr="00AC7604">
        <w:rPr>
          <w:rStyle w:val="15"/>
          <w:rFonts w:eastAsiaTheme="majorEastAsia"/>
          <w:b/>
          <w:bCs/>
          <w:sz w:val="22"/>
          <w:szCs w:val="22"/>
        </w:rPr>
        <w:t xml:space="preserve">руб. без </w:t>
      </w:r>
      <w:r w:rsidR="007E2A06">
        <w:rPr>
          <w:rStyle w:val="15"/>
          <w:rFonts w:eastAsiaTheme="majorEastAsia"/>
          <w:b/>
          <w:bCs/>
          <w:sz w:val="22"/>
          <w:szCs w:val="22"/>
        </w:rPr>
        <w:t xml:space="preserve">учета </w:t>
      </w:r>
      <w:r w:rsidRPr="00AC7604">
        <w:rPr>
          <w:rStyle w:val="15"/>
          <w:rFonts w:eastAsiaTheme="majorEastAsia"/>
          <w:b/>
          <w:bCs/>
          <w:sz w:val="22"/>
          <w:szCs w:val="22"/>
        </w:rPr>
        <w:t>НДС.</w:t>
      </w:r>
    </w:p>
    <w:bookmarkEnd w:id="1"/>
    <w:p w:rsidR="00FC1C98" w:rsidRPr="00F572E3" w:rsidRDefault="00FC1C98" w:rsidP="00FC1C98">
      <w:pPr>
        <w:pStyle w:val="12"/>
        <w:numPr>
          <w:ilvl w:val="0"/>
          <w:numId w:val="42"/>
        </w:numPr>
        <w:shd w:val="clear" w:color="auto" w:fill="auto"/>
        <w:spacing w:before="120" w:after="120" w:line="240" w:lineRule="auto"/>
        <w:ind w:left="851" w:right="23" w:hanging="851"/>
        <w:rPr>
          <w:rFonts w:eastAsiaTheme="majorEastAsia"/>
          <w:b/>
          <w:sz w:val="22"/>
          <w:szCs w:val="22"/>
        </w:rPr>
      </w:pPr>
      <w:r w:rsidRPr="00F572E3">
        <w:rPr>
          <w:b/>
          <w:sz w:val="22"/>
          <w:szCs w:val="22"/>
        </w:rPr>
        <w:t xml:space="preserve">Заказчик: </w:t>
      </w:r>
    </w:p>
    <w:p w:rsidR="00FC1C98" w:rsidRPr="003706E6" w:rsidRDefault="00FC1C98" w:rsidP="00FC1C98">
      <w:pPr>
        <w:pStyle w:val="12"/>
        <w:numPr>
          <w:ilvl w:val="1"/>
          <w:numId w:val="42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ОАО «ВТИ».</w:t>
      </w:r>
    </w:p>
    <w:p w:rsidR="00FC1C98" w:rsidRPr="00F572E3" w:rsidRDefault="00FC1C98" w:rsidP="00FC1C98">
      <w:pPr>
        <w:pStyle w:val="14"/>
        <w:keepNext/>
        <w:keepLines/>
        <w:numPr>
          <w:ilvl w:val="0"/>
          <w:numId w:val="42"/>
        </w:numPr>
        <w:shd w:val="clear" w:color="auto" w:fill="auto"/>
        <w:spacing w:before="120" w:after="120" w:line="240" w:lineRule="auto"/>
        <w:ind w:left="851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Техническое задание</w:t>
      </w:r>
    </w:p>
    <w:p w:rsidR="00FC1C98" w:rsidRPr="00F572E3" w:rsidRDefault="00FC1C98" w:rsidP="00FC1C98">
      <w:pPr>
        <w:pStyle w:val="12"/>
        <w:numPr>
          <w:ilvl w:val="1"/>
          <w:numId w:val="42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Техническое задание (далее - ТЗ) «Ремонт офисных поме</w:t>
      </w:r>
      <w:r w:rsidR="005D2B8E">
        <w:rPr>
          <w:color w:val="000000"/>
          <w:sz w:val="22"/>
          <w:szCs w:val="22"/>
          <w:lang w:eastAsia="ru-RU" w:bidi="ru-RU"/>
        </w:rPr>
        <w:t>щений ОАО «ВТИ» включает в себя ремонт санузлов.</w:t>
      </w:r>
    </w:p>
    <w:p w:rsidR="00FC1C98" w:rsidRPr="00F572E3" w:rsidRDefault="00FC1C98" w:rsidP="00FC1C98">
      <w:pPr>
        <w:pStyle w:val="14"/>
        <w:keepNext/>
        <w:keepLines/>
        <w:numPr>
          <w:ilvl w:val="0"/>
          <w:numId w:val="42"/>
        </w:numPr>
        <w:shd w:val="clear" w:color="auto" w:fill="auto"/>
        <w:spacing w:before="120" w:after="120" w:line="240" w:lineRule="auto"/>
        <w:ind w:left="851" w:hanging="851"/>
        <w:rPr>
          <w:color w:val="000000"/>
          <w:sz w:val="22"/>
          <w:szCs w:val="22"/>
          <w:lang w:eastAsia="ru-RU" w:bidi="ru-RU"/>
        </w:rPr>
      </w:pPr>
      <w:bookmarkStart w:id="2" w:name="bookmark1"/>
      <w:r w:rsidRPr="00F572E3">
        <w:rPr>
          <w:color w:val="000000"/>
          <w:sz w:val="22"/>
          <w:szCs w:val="22"/>
          <w:lang w:eastAsia="ru-RU" w:bidi="ru-RU"/>
        </w:rPr>
        <w:t>Общие требования</w:t>
      </w:r>
      <w:bookmarkEnd w:id="2"/>
    </w:p>
    <w:p w:rsidR="00FC1C98" w:rsidRPr="00F572E3" w:rsidRDefault="00FC1C98" w:rsidP="00FC1C98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Виды и объемы работ по ремонту санузлов, указаны в приложение № 1/1 к Техническому заданию, являющегося неотъемлемой частью ТЗ. Работы должны проводиться в строгом соответствии с режимом и распорядком работы Заказчика. Проведение ремонтных работ не должно мешать работе работников ОАО «ВТИ».</w:t>
      </w:r>
    </w:p>
    <w:p w:rsidR="00FC1C98" w:rsidRPr="00F572E3" w:rsidRDefault="00FC1C98" w:rsidP="00FC1C98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Подрядчик должен учесть, что работы должны выполняться в условиях действующего учреждения. Подрядчик должен защитить мебель, предметы интерьера от пыли, мусора, механических повреждений (укрыть пленкой, картоном и др. необходимыми материалами).</w:t>
      </w:r>
    </w:p>
    <w:p w:rsidR="00FC1C98" w:rsidRPr="00F572E3" w:rsidRDefault="00FC1C98" w:rsidP="00FC1C98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При выполнении работ необходимо использовать технологии снижения уровня шума при работе. В случае если избежать шума невозможно, такие работы должны проводиться с обязательным письменным уведомлением Заказчика, в нерабочие дни или по согласованию с Заказчиком.</w:t>
      </w:r>
    </w:p>
    <w:p w:rsidR="00FC1C98" w:rsidRPr="00F572E3" w:rsidRDefault="00FC1C98" w:rsidP="00FC1C98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Вынос мусора и перемещение стройматериалов необходимо осуществлять с соблюдением условий для безопасного и беспрепятственного прохода работников ОАО «ВТИ» и посетителей по коридорам и лестничным маршам.</w:t>
      </w:r>
    </w:p>
    <w:p w:rsidR="00FC1C98" w:rsidRPr="00F572E3" w:rsidRDefault="00FC1C98" w:rsidP="00FC1C98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Работы, связанные с выделение токсичных веществ (запахов), необходимо производить в нерабочее время или по согласованию с Заказчиком.</w:t>
      </w:r>
    </w:p>
    <w:p w:rsidR="00FC1C98" w:rsidRPr="00F572E3" w:rsidRDefault="00FC1C98" w:rsidP="00FC1C98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Работы должны быть выполнены с учетом всех соответствующих норм, правил и стандартов, с применением технических решений по безаварийной работе инженерных систем, действующих на территории Российской Федерации.</w:t>
      </w:r>
    </w:p>
    <w:p w:rsidR="00FC1C98" w:rsidRPr="00F572E3" w:rsidRDefault="00FC1C98" w:rsidP="00FC1C98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 xml:space="preserve">Указанные в ТЗ товарные знаки, товарные марки (при их наличии) носят описательный характер. Участник может предложить в выполняемых работах использовать товар (материалы и комплектующие) в соответствии с требованиями технического задания или их эквиваленты. При этом технические характеристики </w:t>
      </w:r>
      <w:r w:rsidRPr="00F572E3">
        <w:rPr>
          <w:color w:val="000000"/>
          <w:sz w:val="22"/>
          <w:szCs w:val="22"/>
          <w:lang w:eastAsia="ru-RU" w:bidi="ru-RU"/>
        </w:rPr>
        <w:lastRenderedPageBreak/>
        <w:t>предлагаемых эквивалентов должны быть не хуже по любому из параметров, определенных техническим заданием товаров (материалов и комплектующих). Предложение участника размещения заказа на используемый товар (материалы и комплектующие) должно содержать следующую информацию: наименование с указанием торговой марки (при наличии), конкретные функциональные показатели (фактура, цвет), точные габариты (размеры), количество.</w:t>
      </w:r>
    </w:p>
    <w:p w:rsidR="00FC1C98" w:rsidRPr="00F572E3" w:rsidRDefault="00FC1C98" w:rsidP="00FC1C98">
      <w:pPr>
        <w:pStyle w:val="12"/>
        <w:shd w:val="clear" w:color="auto" w:fill="auto"/>
        <w:spacing w:before="120" w:after="120" w:line="240" w:lineRule="auto"/>
        <w:ind w:left="851" w:right="20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Рисунок, цвет и колер отделочных материалов, внешний вид и т.д. должны быть в обязательном порядке согласованы с Заказчиком.</w:t>
      </w:r>
    </w:p>
    <w:p w:rsidR="00FC1C98" w:rsidRPr="00F572E3" w:rsidRDefault="00FC1C98" w:rsidP="00FC1C98">
      <w:pPr>
        <w:pStyle w:val="12"/>
        <w:shd w:val="clear" w:color="auto" w:fill="auto"/>
        <w:tabs>
          <w:tab w:val="left" w:pos="2444"/>
        </w:tabs>
        <w:spacing w:before="120" w:after="120" w:line="240" w:lineRule="auto"/>
        <w:ind w:left="851" w:right="20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Приведенный перечень стандартов и правил не является исчерпывающим. Применению подлежат все правила и стандарты,</w:t>
      </w:r>
      <w:r w:rsidRPr="00F572E3">
        <w:rPr>
          <w:sz w:val="22"/>
          <w:szCs w:val="22"/>
        </w:rPr>
        <w:t xml:space="preserve"> </w:t>
      </w:r>
      <w:r w:rsidRPr="00F572E3">
        <w:rPr>
          <w:color w:val="000000"/>
          <w:sz w:val="22"/>
          <w:szCs w:val="22"/>
          <w:lang w:eastAsia="ru-RU" w:bidi="ru-RU"/>
        </w:rPr>
        <w:t>обязательные к применению в соответствии с законодательством. В случае если настоящим ТЗ предусмотрен уровень качества более высокий, чем предусмотрен стандартом, то применяются требования, установленные настоящим ТЗ.</w:t>
      </w:r>
    </w:p>
    <w:p w:rsidR="00FC1C98" w:rsidRPr="00F572E3" w:rsidRDefault="00FC1C98" w:rsidP="00FC1C98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В процессе производства работ необходимо согласовать с Заказчиком точное место (места) складирования строительных материалов и оборудования, не допускать захламления территории строительным мусором, своевременно организовывая его вывоз.</w:t>
      </w:r>
    </w:p>
    <w:p w:rsidR="00FC1C98" w:rsidRPr="00F572E3" w:rsidRDefault="00FC1C98" w:rsidP="00FC1C98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При выполнении работ Подрядчик обязан соблюдать требования закона и иных правовых актов об охране окружающей среды и нести ответственность за нарушение указанных требований.</w:t>
      </w:r>
    </w:p>
    <w:p w:rsidR="00FC1C98" w:rsidRPr="00F572E3" w:rsidRDefault="00FC1C98" w:rsidP="00FC1C98">
      <w:pPr>
        <w:pStyle w:val="12"/>
        <w:shd w:val="clear" w:color="auto" w:fill="auto"/>
        <w:spacing w:before="120" w:after="120" w:line="240" w:lineRule="auto"/>
        <w:ind w:left="851" w:right="20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Для оформления пропусков на работников необходимо предоставить Заказчику список работников, привлекаемых для проведения работ (включая водителей, техники, заезжающей на территорию Заказчика). В списке должно быть указано ответственное лицо (прораб, начальник участка и т.п.) и его контактный телефон для оперативного разрешения возникающих вопросов.</w:t>
      </w:r>
    </w:p>
    <w:p w:rsidR="00FC1C98" w:rsidRPr="00F572E3" w:rsidRDefault="00FC1C98" w:rsidP="00FC1C98">
      <w:pPr>
        <w:pStyle w:val="12"/>
        <w:shd w:val="clear" w:color="auto" w:fill="auto"/>
        <w:spacing w:before="120" w:after="120" w:line="240" w:lineRule="auto"/>
        <w:ind w:left="851" w:right="20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Не допускается использование территории Заказчика для проживания рабочих, в том числе междусменного отдыха.</w:t>
      </w:r>
    </w:p>
    <w:p w:rsidR="00FC1C98" w:rsidRPr="00F572E3" w:rsidRDefault="00FC1C98" w:rsidP="00FC1C98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Настоящим ТЗ установлен исчерпывающий перечень форм содействия Заказчика, в т. ч. в области предоставления информации, ресурсов, оборудования, материалов и т.д. В случае если иное прямо не предусмотрено в настоящем разделе, предполагается, что работы выполняются силами Подрядчика. Подрядчик сам обеспечивает себя необходимыми ресурсами, материалами и оборудованием для производства работ.</w:t>
      </w:r>
    </w:p>
    <w:p w:rsidR="00FC1C98" w:rsidRPr="00F572E3" w:rsidRDefault="00FC1C98" w:rsidP="00FC1C98">
      <w:pPr>
        <w:pStyle w:val="12"/>
        <w:shd w:val="clear" w:color="auto" w:fill="auto"/>
        <w:spacing w:before="120" w:after="120" w:line="240" w:lineRule="auto"/>
        <w:ind w:left="851" w:right="20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Подключение строительного оборудования к бытовым электросетям Заказчика допускается только по согласованию с Заказчиком.</w:t>
      </w:r>
    </w:p>
    <w:p w:rsidR="00FC1C98" w:rsidRPr="00F572E3" w:rsidRDefault="00FC1C98" w:rsidP="00FC1C98">
      <w:pPr>
        <w:pStyle w:val="12"/>
        <w:shd w:val="clear" w:color="auto" w:fill="auto"/>
        <w:spacing w:before="120" w:after="120" w:line="240" w:lineRule="auto"/>
        <w:ind w:left="851" w:right="20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Приёмка работ сопровождается испытаниями там, где это применимо. Перед сдачей выполненных работ и вводом в эксплуатацию необходимо провести испытания в присутствии Заказчика.</w:t>
      </w:r>
    </w:p>
    <w:p w:rsidR="00FC1C98" w:rsidRPr="00F572E3" w:rsidRDefault="00FC1C98" w:rsidP="00FC1C98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Приемке должен предшествовать инструктаж работников Заказчика о порядке деятельности в помещениях, в том числе отдельными его элементами, безопасных приёмах эксплуатации (в т.</w:t>
      </w:r>
      <w:r>
        <w:rPr>
          <w:color w:val="000000"/>
          <w:sz w:val="22"/>
          <w:szCs w:val="22"/>
          <w:lang w:eastAsia="ru-RU" w:bidi="ru-RU"/>
        </w:rPr>
        <w:t xml:space="preserve"> </w:t>
      </w:r>
      <w:r w:rsidRPr="00F572E3">
        <w:rPr>
          <w:color w:val="000000"/>
          <w:sz w:val="22"/>
          <w:szCs w:val="22"/>
          <w:lang w:eastAsia="ru-RU" w:bidi="ru-RU"/>
        </w:rPr>
        <w:t>ч. уборки), возможностях помещений и т.д. Методические материалы инструктажа передаются Заказчику.</w:t>
      </w:r>
    </w:p>
    <w:p w:rsidR="00FC1C98" w:rsidRPr="00F572E3" w:rsidRDefault="00FC1C98" w:rsidP="00FC1C98">
      <w:pPr>
        <w:pStyle w:val="12"/>
        <w:shd w:val="clear" w:color="auto" w:fill="auto"/>
        <w:spacing w:before="120" w:after="120" w:line="240" w:lineRule="auto"/>
        <w:ind w:left="851" w:right="20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По окончании работ территория должна освобождаться от временных сооружений, строительный мусор должен быть вывезен.</w:t>
      </w:r>
    </w:p>
    <w:p w:rsidR="00FC1C98" w:rsidRPr="00F572E3" w:rsidRDefault="00FC1C98" w:rsidP="00FC1C98">
      <w:pPr>
        <w:pStyle w:val="12"/>
        <w:numPr>
          <w:ilvl w:val="1"/>
          <w:numId w:val="36"/>
        </w:numPr>
        <w:shd w:val="clear" w:color="auto" w:fill="auto"/>
        <w:spacing w:before="120" w:after="120" w:line="240" w:lineRule="auto"/>
        <w:ind w:left="851" w:right="20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Для предотвращения загрязнения почвы бытовыми отходами и мусором предусмотреть организованный сбор, хранение и вывоз образующихся отходов. Для этого использовать контейнеры бытового мусора, расположенные на специальной площадке с твердым покрытием.</w:t>
      </w:r>
    </w:p>
    <w:p w:rsidR="00FC1C98" w:rsidRPr="00F572E3" w:rsidRDefault="00FC1C98" w:rsidP="00FC1C98">
      <w:pPr>
        <w:pStyle w:val="14"/>
        <w:keepNext/>
        <w:keepLines/>
        <w:numPr>
          <w:ilvl w:val="0"/>
          <w:numId w:val="42"/>
        </w:numPr>
        <w:shd w:val="clear" w:color="auto" w:fill="auto"/>
        <w:spacing w:before="120" w:after="120" w:line="240" w:lineRule="auto"/>
        <w:ind w:left="851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bCs w:val="0"/>
          <w:sz w:val="22"/>
          <w:szCs w:val="22"/>
        </w:rPr>
        <w:lastRenderedPageBreak/>
        <w:t>Адрес места проведения работ:</w:t>
      </w:r>
    </w:p>
    <w:p w:rsidR="00FC1C98" w:rsidRPr="00F572E3" w:rsidRDefault="00FC1C98" w:rsidP="00FC1C98">
      <w:pPr>
        <w:pStyle w:val="14"/>
        <w:keepNext/>
        <w:keepLines/>
        <w:numPr>
          <w:ilvl w:val="1"/>
          <w:numId w:val="42"/>
        </w:numPr>
        <w:shd w:val="clear" w:color="auto" w:fill="auto"/>
        <w:spacing w:before="120" w:after="120" w:line="240" w:lineRule="auto"/>
        <w:ind w:left="851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b w:val="0"/>
          <w:bCs w:val="0"/>
          <w:sz w:val="22"/>
          <w:szCs w:val="22"/>
        </w:rPr>
        <w:t>г. Москва, ул. Автозаводская 14</w:t>
      </w:r>
      <w:r w:rsidRPr="00F572E3">
        <w:rPr>
          <w:color w:val="000000"/>
          <w:sz w:val="22"/>
          <w:szCs w:val="22"/>
          <w:lang w:eastAsia="ru-RU" w:bidi="ru-RU"/>
        </w:rPr>
        <w:t>.</w:t>
      </w:r>
    </w:p>
    <w:p w:rsidR="00FC1C98" w:rsidRPr="00F572E3" w:rsidRDefault="00FC1C98" w:rsidP="00FC1C98">
      <w:pPr>
        <w:pStyle w:val="14"/>
        <w:keepNext/>
        <w:keepLines/>
        <w:numPr>
          <w:ilvl w:val="0"/>
          <w:numId w:val="42"/>
        </w:numPr>
        <w:shd w:val="clear" w:color="auto" w:fill="auto"/>
        <w:spacing w:before="120" w:after="120" w:line="240" w:lineRule="auto"/>
        <w:ind w:left="851" w:hanging="851"/>
        <w:rPr>
          <w:bCs w:val="0"/>
          <w:sz w:val="22"/>
          <w:szCs w:val="22"/>
        </w:rPr>
      </w:pPr>
      <w:r w:rsidRPr="00F572E3">
        <w:rPr>
          <w:sz w:val="22"/>
          <w:szCs w:val="22"/>
        </w:rPr>
        <w:t>Срок выполнения работ:</w:t>
      </w:r>
    </w:p>
    <w:p w:rsidR="00FC1C98" w:rsidRPr="00F572E3" w:rsidRDefault="00FC1C98" w:rsidP="00FC1C98">
      <w:pPr>
        <w:pStyle w:val="14"/>
        <w:keepNext/>
        <w:keepLines/>
        <w:numPr>
          <w:ilvl w:val="1"/>
          <w:numId w:val="44"/>
        </w:numPr>
        <w:shd w:val="clear" w:color="auto" w:fill="auto"/>
        <w:spacing w:before="120" w:after="120" w:line="240" w:lineRule="auto"/>
        <w:ind w:left="851" w:hanging="851"/>
        <w:rPr>
          <w:b w:val="0"/>
          <w:bCs w:val="0"/>
          <w:sz w:val="22"/>
          <w:szCs w:val="22"/>
        </w:rPr>
      </w:pPr>
      <w:r w:rsidRPr="00F572E3">
        <w:rPr>
          <w:b w:val="0"/>
          <w:bCs w:val="0"/>
          <w:sz w:val="22"/>
          <w:szCs w:val="22"/>
        </w:rPr>
        <w:t>с момента подписания договора, конечный срок выполнения работы: 31 октября 2015 года.</w:t>
      </w:r>
    </w:p>
    <w:p w:rsidR="00FC1C98" w:rsidRPr="00F572E3" w:rsidRDefault="00FC1C98" w:rsidP="00FC1C98">
      <w:pPr>
        <w:pStyle w:val="14"/>
        <w:keepNext/>
        <w:keepLines/>
        <w:numPr>
          <w:ilvl w:val="0"/>
          <w:numId w:val="42"/>
        </w:numPr>
        <w:shd w:val="clear" w:color="auto" w:fill="auto"/>
        <w:spacing w:before="120" w:after="120" w:line="240" w:lineRule="auto"/>
        <w:ind w:left="851" w:hanging="851"/>
        <w:rPr>
          <w:bCs w:val="0"/>
          <w:sz w:val="22"/>
          <w:szCs w:val="22"/>
        </w:rPr>
      </w:pPr>
      <w:r w:rsidRPr="00F572E3">
        <w:rPr>
          <w:bCs w:val="0"/>
          <w:sz w:val="22"/>
          <w:szCs w:val="22"/>
        </w:rPr>
        <w:t>Условия расчетов:</w:t>
      </w:r>
    </w:p>
    <w:p w:rsidR="00FC1C98" w:rsidRPr="00F572E3" w:rsidRDefault="00FC1C98" w:rsidP="00FC1C98">
      <w:pPr>
        <w:pStyle w:val="14"/>
        <w:keepNext/>
        <w:keepLines/>
        <w:numPr>
          <w:ilvl w:val="1"/>
          <w:numId w:val="45"/>
        </w:numPr>
        <w:shd w:val="clear" w:color="auto" w:fill="auto"/>
        <w:spacing w:before="120" w:after="120" w:line="240" w:lineRule="auto"/>
        <w:ind w:left="851" w:hanging="851"/>
        <w:rPr>
          <w:b w:val="0"/>
          <w:bCs w:val="0"/>
          <w:sz w:val="22"/>
          <w:szCs w:val="22"/>
        </w:rPr>
      </w:pPr>
      <w:r w:rsidRPr="00F572E3">
        <w:rPr>
          <w:b w:val="0"/>
          <w:sz w:val="22"/>
          <w:szCs w:val="22"/>
        </w:rPr>
        <w:t xml:space="preserve">оплата производится согласно договору, по Актам приемки выполненных работ КС-3, КС-2, выставленных Подрядчиком Счетов, на </w:t>
      </w:r>
      <w:r w:rsidRPr="00F572E3">
        <w:rPr>
          <w:b w:val="0"/>
          <w:bCs w:val="0"/>
          <w:sz w:val="22"/>
          <w:szCs w:val="22"/>
        </w:rPr>
        <w:t>основании согласованной сметной документации.</w:t>
      </w:r>
    </w:p>
    <w:p w:rsidR="00FC1C98" w:rsidRPr="00F572E3" w:rsidRDefault="00FC1C98" w:rsidP="00FC1C98">
      <w:pPr>
        <w:pStyle w:val="12"/>
        <w:numPr>
          <w:ilvl w:val="0"/>
          <w:numId w:val="42"/>
        </w:numPr>
        <w:shd w:val="clear" w:color="auto" w:fill="auto"/>
        <w:spacing w:before="120" w:after="120" w:line="240" w:lineRule="auto"/>
        <w:ind w:left="851" w:right="23" w:hanging="851"/>
        <w:jc w:val="left"/>
        <w:rPr>
          <w:b/>
          <w:sz w:val="22"/>
          <w:szCs w:val="22"/>
        </w:rPr>
      </w:pPr>
      <w:bookmarkStart w:id="3" w:name="bookmark2"/>
      <w:r w:rsidRPr="00F572E3">
        <w:rPr>
          <w:b/>
          <w:sz w:val="22"/>
          <w:szCs w:val="22"/>
        </w:rPr>
        <w:t>Требования к участникам:</w:t>
      </w:r>
      <w:bookmarkEnd w:id="3"/>
    </w:p>
    <w:p w:rsidR="00FC1C98" w:rsidRPr="00F572E3" w:rsidRDefault="00FC1C98" w:rsidP="00FC1C98">
      <w:pPr>
        <w:pStyle w:val="12"/>
        <w:numPr>
          <w:ilvl w:val="1"/>
          <w:numId w:val="42"/>
        </w:numPr>
        <w:shd w:val="clear" w:color="auto" w:fill="auto"/>
        <w:spacing w:before="120" w:after="120" w:line="240" w:lineRule="auto"/>
        <w:ind w:left="1701" w:hanging="850"/>
        <w:jc w:val="left"/>
        <w:rPr>
          <w:b/>
          <w:bCs/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Опыт работы не менее 18 месяцев.</w:t>
      </w:r>
    </w:p>
    <w:p w:rsidR="00FC1C98" w:rsidRPr="00F572E3" w:rsidRDefault="00FC1C98" w:rsidP="00FC1C98">
      <w:pPr>
        <w:pStyle w:val="12"/>
        <w:numPr>
          <w:ilvl w:val="1"/>
          <w:numId w:val="42"/>
        </w:numPr>
        <w:shd w:val="clear" w:color="auto" w:fill="auto"/>
        <w:spacing w:before="120" w:after="120" w:line="240" w:lineRule="auto"/>
        <w:ind w:left="1701" w:hanging="850"/>
        <w:jc w:val="left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Материально-техническая база расположена в г. Москве или МО.</w:t>
      </w:r>
    </w:p>
    <w:p w:rsidR="00FC1C98" w:rsidRPr="00F572E3" w:rsidRDefault="00FC1C98" w:rsidP="00FC1C98">
      <w:pPr>
        <w:pStyle w:val="12"/>
        <w:numPr>
          <w:ilvl w:val="1"/>
          <w:numId w:val="42"/>
        </w:numPr>
        <w:shd w:val="clear" w:color="auto" w:fill="auto"/>
        <w:spacing w:before="120" w:after="120" w:line="240" w:lineRule="auto"/>
        <w:ind w:left="1701" w:hanging="850"/>
        <w:jc w:val="left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Граждане РФ или лица имеющие право трудовой деятельности в РФ.</w:t>
      </w:r>
    </w:p>
    <w:p w:rsidR="00FC1C98" w:rsidRPr="00F572E3" w:rsidRDefault="00FC1C98" w:rsidP="00FC1C98">
      <w:pPr>
        <w:pStyle w:val="12"/>
        <w:numPr>
          <w:ilvl w:val="0"/>
          <w:numId w:val="42"/>
        </w:numPr>
        <w:shd w:val="clear" w:color="auto" w:fill="auto"/>
        <w:spacing w:before="120" w:after="120" w:line="240" w:lineRule="auto"/>
        <w:ind w:left="851" w:right="23" w:hanging="851"/>
        <w:rPr>
          <w:b/>
          <w:bCs/>
          <w:sz w:val="22"/>
          <w:szCs w:val="22"/>
        </w:rPr>
      </w:pPr>
      <w:r w:rsidRPr="00F572E3">
        <w:rPr>
          <w:b/>
          <w:sz w:val="22"/>
          <w:szCs w:val="22"/>
        </w:rPr>
        <w:t>Требования к применяемым стандартам, СНиПам и прочим правилам:</w:t>
      </w:r>
    </w:p>
    <w:p w:rsidR="00FC1C98" w:rsidRPr="00F572E3" w:rsidRDefault="00FC1C98" w:rsidP="00FC1C98">
      <w:pPr>
        <w:pStyle w:val="12"/>
        <w:numPr>
          <w:ilvl w:val="1"/>
          <w:numId w:val="42"/>
        </w:numPr>
        <w:shd w:val="clear" w:color="auto" w:fill="auto"/>
        <w:spacing w:before="120" w:after="120" w:line="240" w:lineRule="auto"/>
        <w:ind w:left="851" w:hanging="851"/>
        <w:rPr>
          <w:bCs/>
          <w:sz w:val="22"/>
          <w:szCs w:val="22"/>
        </w:rPr>
      </w:pPr>
      <w:r w:rsidRPr="00F572E3">
        <w:rPr>
          <w:bCs/>
          <w:sz w:val="22"/>
          <w:szCs w:val="22"/>
        </w:rPr>
        <w:t xml:space="preserve">Участник составляет свое Предложение с приложением сметы составленной в НБ ФЕР-2001 г. В ред.2015г. </w:t>
      </w:r>
    </w:p>
    <w:p w:rsidR="00FC1C98" w:rsidRPr="00F572E3" w:rsidRDefault="00FC1C98" w:rsidP="00FC1C98">
      <w:pPr>
        <w:pStyle w:val="12"/>
        <w:numPr>
          <w:ilvl w:val="1"/>
          <w:numId w:val="42"/>
        </w:numPr>
        <w:shd w:val="clear" w:color="auto" w:fill="auto"/>
        <w:spacing w:before="120" w:after="120" w:line="240" w:lineRule="auto"/>
        <w:ind w:left="851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 xml:space="preserve">В Локальной смете приводятся соответственно наименование и стоимость материалов и оборудования включающая в себя все расходы по упаковке (затариванию), доставке, выполнению строительных, монтажных и пуско-наладочных работ. </w:t>
      </w:r>
    </w:p>
    <w:p w:rsidR="00FC1C98" w:rsidRPr="00F572E3" w:rsidRDefault="00FC1C98" w:rsidP="00FC1C98">
      <w:pPr>
        <w:pStyle w:val="12"/>
        <w:numPr>
          <w:ilvl w:val="0"/>
          <w:numId w:val="42"/>
        </w:numPr>
        <w:shd w:val="clear" w:color="auto" w:fill="auto"/>
        <w:spacing w:before="120" w:after="120" w:line="240" w:lineRule="auto"/>
        <w:ind w:left="851" w:right="23" w:hanging="851"/>
        <w:rPr>
          <w:rFonts w:eastAsiaTheme="majorEastAsia"/>
          <w:b/>
          <w:sz w:val="22"/>
          <w:szCs w:val="22"/>
        </w:rPr>
      </w:pPr>
      <w:r w:rsidRPr="00F572E3">
        <w:rPr>
          <w:b/>
          <w:bCs/>
          <w:sz w:val="22"/>
          <w:szCs w:val="22"/>
        </w:rPr>
        <w:t xml:space="preserve">Требования к применяемым стандартам, СНиПам и прочим правилам: </w:t>
      </w:r>
    </w:p>
    <w:p w:rsidR="00FC1C98" w:rsidRPr="00F572E3" w:rsidRDefault="00FC1C98" w:rsidP="00FC1C98">
      <w:pPr>
        <w:pStyle w:val="12"/>
        <w:numPr>
          <w:ilvl w:val="1"/>
          <w:numId w:val="42"/>
        </w:numPr>
        <w:shd w:val="clear" w:color="auto" w:fill="auto"/>
        <w:spacing w:before="120" w:after="120" w:line="240" w:lineRule="auto"/>
        <w:ind w:left="851" w:right="20" w:hanging="851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при выполнении Работ строго руководствоваться нормативными документами, соответствующими требованиям экологических, санитарно- гигиенических, противопожарных и других норм, действующих на территории Российской Федерации и обеспечивающих безопасную, для жизни людей эксплуатации объектов.</w:t>
      </w:r>
    </w:p>
    <w:p w:rsidR="00FC1C98" w:rsidRPr="00F572E3" w:rsidRDefault="00FC1C98" w:rsidP="00FC1C98">
      <w:pPr>
        <w:pStyle w:val="12"/>
        <w:numPr>
          <w:ilvl w:val="0"/>
          <w:numId w:val="42"/>
        </w:numPr>
        <w:shd w:val="clear" w:color="auto" w:fill="auto"/>
        <w:spacing w:before="120" w:after="120" w:line="240" w:lineRule="auto"/>
        <w:ind w:left="851" w:right="23" w:hanging="851"/>
        <w:rPr>
          <w:rFonts w:eastAsiaTheme="majorEastAsia"/>
          <w:b/>
          <w:sz w:val="22"/>
          <w:szCs w:val="22"/>
        </w:rPr>
      </w:pPr>
      <w:r w:rsidRPr="00F572E3">
        <w:rPr>
          <w:b/>
          <w:sz w:val="22"/>
          <w:szCs w:val="22"/>
        </w:rPr>
        <w:t xml:space="preserve">Требования к организации выполнения работ: </w:t>
      </w:r>
    </w:p>
    <w:p w:rsidR="00FC1C98" w:rsidRPr="00F572E3" w:rsidRDefault="00FC1C98" w:rsidP="00FC1C98">
      <w:pPr>
        <w:pStyle w:val="12"/>
        <w:numPr>
          <w:ilvl w:val="1"/>
          <w:numId w:val="42"/>
        </w:numPr>
        <w:shd w:val="clear" w:color="auto" w:fill="auto"/>
        <w:spacing w:before="120" w:after="120" w:line="240" w:lineRule="auto"/>
        <w:ind w:left="851" w:right="20" w:hanging="851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при выполнении Работ соблюдать требования правил производства Работ, внутреннего распорядка, пропускного и внутриобъектового режима на Объекте, установленного Заказчиком, техники безопасности, пожарной безопасности, а также нести ответственность за их ненадлежащее выполнение.</w:t>
      </w:r>
    </w:p>
    <w:p w:rsidR="00FC1C98" w:rsidRPr="00F572E3" w:rsidRDefault="00FC1C98" w:rsidP="00FC1C98">
      <w:pPr>
        <w:pStyle w:val="12"/>
        <w:numPr>
          <w:ilvl w:val="0"/>
          <w:numId w:val="42"/>
        </w:numPr>
        <w:shd w:val="clear" w:color="auto" w:fill="auto"/>
        <w:spacing w:before="120" w:after="120" w:line="240" w:lineRule="auto"/>
        <w:ind w:left="851" w:right="23" w:hanging="851"/>
        <w:rPr>
          <w:b/>
          <w:sz w:val="22"/>
          <w:szCs w:val="22"/>
        </w:rPr>
      </w:pPr>
      <w:bookmarkStart w:id="4" w:name="bookmark4"/>
      <w:r w:rsidRPr="00F572E3">
        <w:rPr>
          <w:b/>
          <w:sz w:val="22"/>
          <w:szCs w:val="22"/>
        </w:rPr>
        <w:t>Подрядчик берет на себя обязательство выполнить Работы в соответствии со следующими требованиями:</w:t>
      </w:r>
      <w:bookmarkEnd w:id="4"/>
    </w:p>
    <w:p w:rsidR="00FC1C98" w:rsidRPr="00F572E3" w:rsidRDefault="00FC1C98" w:rsidP="00FC1C98">
      <w:pPr>
        <w:pStyle w:val="12"/>
        <w:numPr>
          <w:ilvl w:val="1"/>
          <w:numId w:val="42"/>
        </w:numPr>
        <w:shd w:val="clear" w:color="auto" w:fill="auto"/>
        <w:spacing w:before="120" w:after="120" w:line="240" w:lineRule="auto"/>
        <w:ind w:left="851" w:right="20" w:hanging="851"/>
        <w:rPr>
          <w:rStyle w:val="af8"/>
          <w:b w:val="0"/>
          <w:bCs w:val="0"/>
          <w:color w:val="auto"/>
          <w:sz w:val="22"/>
          <w:szCs w:val="22"/>
          <w:shd w:val="clear" w:color="auto" w:fill="auto"/>
          <w:lang w:eastAsia="en-US" w:bidi="ar-SA"/>
        </w:rPr>
      </w:pPr>
      <w:r w:rsidRPr="00F572E3">
        <w:rPr>
          <w:rStyle w:val="af8"/>
          <w:rFonts w:eastAsiaTheme="majorEastAsia"/>
          <w:sz w:val="22"/>
          <w:szCs w:val="22"/>
        </w:rPr>
        <w:t>Виды выполняемых работ:</w:t>
      </w:r>
    </w:p>
    <w:p w:rsidR="00FC1C98" w:rsidRPr="00F572E3" w:rsidRDefault="00FC1C98" w:rsidP="00FC1C98">
      <w:pPr>
        <w:pStyle w:val="12"/>
        <w:numPr>
          <w:ilvl w:val="2"/>
          <w:numId w:val="42"/>
        </w:numPr>
        <w:shd w:val="clear" w:color="auto" w:fill="auto"/>
        <w:spacing w:before="120" w:after="120" w:line="240" w:lineRule="auto"/>
        <w:ind w:left="1701" w:right="20" w:hanging="850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согласно ТЗ на ремонт помещений ОАО «ВТИ» (далее - Заказчик) ТЗ включает в себя, ремонт помещений кабинетов, санузлов.</w:t>
      </w:r>
    </w:p>
    <w:p w:rsidR="00FC1C98" w:rsidRPr="00F572E3" w:rsidRDefault="00FC1C98" w:rsidP="00FC1C98">
      <w:pPr>
        <w:pStyle w:val="12"/>
        <w:numPr>
          <w:ilvl w:val="1"/>
          <w:numId w:val="42"/>
        </w:numPr>
        <w:shd w:val="clear" w:color="auto" w:fill="auto"/>
        <w:spacing w:before="120" w:after="120" w:line="240" w:lineRule="auto"/>
        <w:ind w:left="851" w:right="20" w:hanging="851"/>
        <w:rPr>
          <w:rStyle w:val="af8"/>
          <w:b w:val="0"/>
          <w:bCs w:val="0"/>
          <w:color w:val="auto"/>
          <w:sz w:val="22"/>
          <w:szCs w:val="22"/>
          <w:shd w:val="clear" w:color="auto" w:fill="auto"/>
          <w:lang w:eastAsia="en-US" w:bidi="ar-SA"/>
        </w:rPr>
      </w:pPr>
      <w:r w:rsidRPr="00F572E3">
        <w:rPr>
          <w:rStyle w:val="af8"/>
          <w:rFonts w:eastAsiaTheme="majorEastAsia"/>
          <w:sz w:val="22"/>
          <w:szCs w:val="22"/>
        </w:rPr>
        <w:t>Объемы выполняемых работ:</w:t>
      </w:r>
    </w:p>
    <w:p w:rsidR="00FC1C98" w:rsidRPr="00F572E3" w:rsidRDefault="00FC1C98" w:rsidP="00FC1C98">
      <w:pPr>
        <w:pStyle w:val="12"/>
        <w:numPr>
          <w:ilvl w:val="2"/>
          <w:numId w:val="42"/>
        </w:numPr>
        <w:shd w:val="clear" w:color="auto" w:fill="auto"/>
        <w:spacing w:before="120" w:after="120" w:line="240" w:lineRule="auto"/>
        <w:ind w:left="1701" w:right="20" w:hanging="850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в соответствии с прилагаемым приложением.</w:t>
      </w:r>
    </w:p>
    <w:p w:rsidR="00FC1C98" w:rsidRPr="00F572E3" w:rsidRDefault="00FC1C98" w:rsidP="00FC1C98">
      <w:pPr>
        <w:pStyle w:val="12"/>
        <w:numPr>
          <w:ilvl w:val="1"/>
          <w:numId w:val="42"/>
        </w:numPr>
        <w:shd w:val="clear" w:color="auto" w:fill="auto"/>
        <w:spacing w:before="120" w:after="120" w:line="240" w:lineRule="auto"/>
        <w:ind w:left="851" w:hanging="851"/>
        <w:rPr>
          <w:rStyle w:val="af8"/>
          <w:b w:val="0"/>
          <w:bCs w:val="0"/>
          <w:color w:val="auto"/>
          <w:sz w:val="22"/>
          <w:szCs w:val="22"/>
          <w:shd w:val="clear" w:color="auto" w:fill="auto"/>
          <w:lang w:eastAsia="en-US" w:bidi="ar-SA"/>
        </w:rPr>
      </w:pPr>
      <w:r w:rsidRPr="00F572E3">
        <w:rPr>
          <w:rStyle w:val="af8"/>
          <w:rFonts w:eastAsiaTheme="majorEastAsia"/>
          <w:sz w:val="22"/>
          <w:szCs w:val="22"/>
        </w:rPr>
        <w:t xml:space="preserve">Этапы выполнения работ: </w:t>
      </w:r>
    </w:p>
    <w:p w:rsidR="00FC1C98" w:rsidRPr="00F572E3" w:rsidRDefault="00FC1C98" w:rsidP="00FC1C98">
      <w:pPr>
        <w:pStyle w:val="12"/>
        <w:numPr>
          <w:ilvl w:val="2"/>
          <w:numId w:val="42"/>
        </w:numPr>
        <w:shd w:val="clear" w:color="auto" w:fill="auto"/>
        <w:spacing w:before="120" w:after="120" w:line="240" w:lineRule="auto"/>
        <w:ind w:left="1701" w:hanging="850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согласовывается с Заказчиком.</w:t>
      </w:r>
    </w:p>
    <w:p w:rsidR="00FC1C98" w:rsidRPr="00F572E3" w:rsidRDefault="00FC1C98" w:rsidP="00FC1C98">
      <w:pPr>
        <w:pStyle w:val="14"/>
        <w:keepNext/>
        <w:keepLines/>
        <w:numPr>
          <w:ilvl w:val="1"/>
          <w:numId w:val="42"/>
        </w:numPr>
        <w:shd w:val="clear" w:color="auto" w:fill="auto"/>
        <w:spacing w:before="120" w:after="120" w:line="240" w:lineRule="auto"/>
        <w:ind w:left="851" w:hanging="851"/>
        <w:jc w:val="both"/>
        <w:rPr>
          <w:sz w:val="22"/>
          <w:szCs w:val="22"/>
        </w:rPr>
      </w:pPr>
      <w:bookmarkStart w:id="5" w:name="bookmark5"/>
      <w:r w:rsidRPr="00F572E3">
        <w:rPr>
          <w:color w:val="000000"/>
          <w:sz w:val="22"/>
          <w:szCs w:val="22"/>
          <w:lang w:eastAsia="ru-RU" w:bidi="ru-RU"/>
        </w:rPr>
        <w:t xml:space="preserve">Требования к </w:t>
      </w:r>
      <w:r w:rsidRPr="00F572E3">
        <w:rPr>
          <w:rStyle w:val="11pt"/>
          <w:b/>
          <w:sz w:val="22"/>
          <w:szCs w:val="22"/>
        </w:rPr>
        <w:t>применяемым</w:t>
      </w:r>
      <w:r w:rsidRPr="00F572E3">
        <w:rPr>
          <w:rStyle w:val="11pt"/>
          <w:sz w:val="22"/>
          <w:szCs w:val="22"/>
        </w:rPr>
        <w:t xml:space="preserve"> </w:t>
      </w:r>
      <w:r w:rsidRPr="00F572E3">
        <w:rPr>
          <w:color w:val="000000"/>
          <w:sz w:val="22"/>
          <w:szCs w:val="22"/>
          <w:lang w:eastAsia="ru-RU" w:bidi="ru-RU"/>
        </w:rPr>
        <w:t>строительным материалам:</w:t>
      </w:r>
      <w:bookmarkEnd w:id="5"/>
    </w:p>
    <w:p w:rsidR="00FC1C98" w:rsidRPr="00F572E3" w:rsidRDefault="00FC1C98" w:rsidP="00FC1C98">
      <w:pPr>
        <w:pStyle w:val="12"/>
        <w:numPr>
          <w:ilvl w:val="2"/>
          <w:numId w:val="42"/>
        </w:numPr>
        <w:shd w:val="clear" w:color="auto" w:fill="auto"/>
        <w:spacing w:before="120" w:after="120" w:line="240" w:lineRule="auto"/>
        <w:ind w:left="1701" w:right="20" w:hanging="850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при выполнении работ применять материалы, согласованные с Заказчиком либо эквивалентные по качественным и техническим характеристикам;</w:t>
      </w:r>
    </w:p>
    <w:p w:rsidR="00FC1C98" w:rsidRPr="00F572E3" w:rsidRDefault="00FC1C98" w:rsidP="00FC1C98">
      <w:pPr>
        <w:pStyle w:val="12"/>
        <w:numPr>
          <w:ilvl w:val="2"/>
          <w:numId w:val="42"/>
        </w:numPr>
        <w:shd w:val="clear" w:color="auto" w:fill="auto"/>
        <w:spacing w:before="120" w:after="120" w:line="240" w:lineRule="auto"/>
        <w:ind w:left="1701" w:right="20" w:hanging="850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материалы закупаются Подрядчиком самостоятельно, в соответствии с требованиями Заказчика;</w:t>
      </w:r>
    </w:p>
    <w:p w:rsidR="00FC1C98" w:rsidRPr="00F572E3" w:rsidRDefault="00FC1C98" w:rsidP="00FC1C98">
      <w:pPr>
        <w:pStyle w:val="12"/>
        <w:numPr>
          <w:ilvl w:val="2"/>
          <w:numId w:val="42"/>
        </w:numPr>
        <w:shd w:val="clear" w:color="auto" w:fill="auto"/>
        <w:spacing w:before="120" w:after="120" w:line="240" w:lineRule="auto"/>
        <w:ind w:left="1701" w:right="20" w:hanging="850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 xml:space="preserve">подрядчик самостоятельно обеспечивает себя всеми необходимыми </w:t>
      </w:r>
      <w:r w:rsidRPr="00F572E3">
        <w:rPr>
          <w:color w:val="000000"/>
          <w:sz w:val="22"/>
          <w:szCs w:val="22"/>
          <w:lang w:eastAsia="ru-RU" w:bidi="ru-RU"/>
        </w:rPr>
        <w:lastRenderedPageBreak/>
        <w:t>машинами, оборудованием, инструментами и механизмами, необходимыми для производства работ и доставки их на территорию проведения работ.</w:t>
      </w:r>
    </w:p>
    <w:p w:rsidR="00FC1C98" w:rsidRPr="00F572E3" w:rsidRDefault="00FC1C98" w:rsidP="00FC1C98">
      <w:pPr>
        <w:pStyle w:val="12"/>
        <w:numPr>
          <w:ilvl w:val="0"/>
          <w:numId w:val="42"/>
        </w:numPr>
        <w:shd w:val="clear" w:color="auto" w:fill="auto"/>
        <w:spacing w:before="120" w:after="120" w:line="240" w:lineRule="auto"/>
        <w:ind w:left="851" w:right="23" w:hanging="851"/>
        <w:rPr>
          <w:b/>
          <w:sz w:val="22"/>
          <w:szCs w:val="22"/>
        </w:rPr>
      </w:pPr>
      <w:r w:rsidRPr="00F572E3">
        <w:rPr>
          <w:b/>
          <w:sz w:val="22"/>
          <w:szCs w:val="22"/>
        </w:rPr>
        <w:t>Требования к оформлению итоговых документов по результатам выполненных работ:</w:t>
      </w:r>
    </w:p>
    <w:p w:rsidR="00FC1C98" w:rsidRPr="00F572E3" w:rsidRDefault="00FC1C98" w:rsidP="00FC1C98">
      <w:pPr>
        <w:pStyle w:val="12"/>
        <w:numPr>
          <w:ilvl w:val="1"/>
          <w:numId w:val="42"/>
        </w:numPr>
        <w:shd w:val="clear" w:color="auto" w:fill="auto"/>
        <w:spacing w:before="120" w:after="120" w:line="240" w:lineRule="auto"/>
        <w:ind w:left="851" w:hanging="851"/>
        <w:rPr>
          <w:color w:val="000000"/>
          <w:sz w:val="22"/>
          <w:szCs w:val="22"/>
          <w:lang w:eastAsia="ru-RU" w:bidi="ru-RU"/>
        </w:rPr>
      </w:pPr>
      <w:r w:rsidRPr="00F572E3">
        <w:rPr>
          <w:color w:val="000000"/>
          <w:sz w:val="22"/>
          <w:szCs w:val="22"/>
          <w:lang w:eastAsia="ru-RU" w:bidi="ru-RU"/>
        </w:rPr>
        <w:t>Подрядчик обязан предоставить Заказчику за 5 календарных дней до предъявления к сдаче выполненных Работ исполнительную документацию на выполненные работы в 2 экземплярах: Акты на скрытые работы, Акты испытаний систем, гарантийные талоны, сертификаты качества и соответствия, иные документы.</w:t>
      </w:r>
    </w:p>
    <w:p w:rsidR="00FC1C98" w:rsidRPr="00F572E3" w:rsidRDefault="00FC1C98" w:rsidP="00FC1C98">
      <w:pPr>
        <w:pStyle w:val="12"/>
        <w:numPr>
          <w:ilvl w:val="0"/>
          <w:numId w:val="42"/>
        </w:numPr>
        <w:shd w:val="clear" w:color="auto" w:fill="auto"/>
        <w:spacing w:before="120" w:after="120" w:line="240" w:lineRule="auto"/>
        <w:ind w:left="851" w:right="23" w:hanging="851"/>
        <w:rPr>
          <w:b/>
          <w:sz w:val="22"/>
          <w:szCs w:val="22"/>
        </w:rPr>
      </w:pPr>
      <w:r w:rsidRPr="00F572E3">
        <w:rPr>
          <w:b/>
          <w:sz w:val="22"/>
          <w:szCs w:val="22"/>
        </w:rPr>
        <w:t xml:space="preserve">Порядок оплаты: </w:t>
      </w:r>
    </w:p>
    <w:p w:rsidR="00FC1C98" w:rsidRPr="00F572E3" w:rsidRDefault="00FC1C98" w:rsidP="00FC1C98">
      <w:pPr>
        <w:pStyle w:val="12"/>
        <w:numPr>
          <w:ilvl w:val="1"/>
          <w:numId w:val="42"/>
        </w:numPr>
        <w:shd w:val="clear" w:color="auto" w:fill="auto"/>
        <w:spacing w:before="120" w:after="120" w:line="240" w:lineRule="auto"/>
        <w:ind w:left="851" w:right="23" w:hanging="851"/>
        <w:rPr>
          <w:sz w:val="22"/>
          <w:szCs w:val="22"/>
        </w:rPr>
      </w:pPr>
      <w:r w:rsidRPr="00F572E3">
        <w:rPr>
          <w:sz w:val="22"/>
          <w:szCs w:val="22"/>
        </w:rPr>
        <w:t>оплата производится согласно договору по предъявленным актам приемки выполненных работ КС-2; КС-3.</w:t>
      </w:r>
    </w:p>
    <w:p w:rsidR="00FC1C98" w:rsidRPr="00F572E3" w:rsidRDefault="00FC1C98" w:rsidP="00FC1C98">
      <w:pPr>
        <w:pStyle w:val="12"/>
        <w:numPr>
          <w:ilvl w:val="0"/>
          <w:numId w:val="42"/>
        </w:numPr>
        <w:shd w:val="clear" w:color="auto" w:fill="auto"/>
        <w:spacing w:before="120" w:after="120" w:line="240" w:lineRule="auto"/>
        <w:ind w:left="851" w:right="23" w:hanging="851"/>
        <w:rPr>
          <w:rFonts w:eastAsiaTheme="majorEastAsia"/>
          <w:b/>
          <w:sz w:val="22"/>
          <w:szCs w:val="22"/>
        </w:rPr>
      </w:pPr>
      <w:r w:rsidRPr="00F572E3">
        <w:rPr>
          <w:b/>
          <w:bCs/>
          <w:sz w:val="22"/>
          <w:szCs w:val="22"/>
        </w:rPr>
        <w:t xml:space="preserve">Возможность привлечения субподрядчиков: </w:t>
      </w:r>
    </w:p>
    <w:p w:rsidR="00FC1C98" w:rsidRPr="00F572E3" w:rsidRDefault="00FC1C98" w:rsidP="00FC1C98">
      <w:pPr>
        <w:pStyle w:val="12"/>
        <w:numPr>
          <w:ilvl w:val="1"/>
          <w:numId w:val="42"/>
        </w:numPr>
        <w:shd w:val="clear" w:color="auto" w:fill="auto"/>
        <w:spacing w:before="120" w:after="120" w:line="240" w:lineRule="auto"/>
        <w:ind w:left="851" w:right="20" w:hanging="851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для выполнения специальных или каких-либо отдельных Работ по настоящему Договору Подрядчик может по письменному согласованию с Заказчиком привлекать другие организации на правах субподряда, при этом отвечая за их действия, как за свои собственные.</w:t>
      </w:r>
    </w:p>
    <w:p w:rsidR="00FC1C98" w:rsidRPr="00F572E3" w:rsidRDefault="00FC1C98" w:rsidP="00FC1C98">
      <w:pPr>
        <w:pStyle w:val="12"/>
        <w:numPr>
          <w:ilvl w:val="0"/>
          <w:numId w:val="42"/>
        </w:numPr>
        <w:shd w:val="clear" w:color="auto" w:fill="auto"/>
        <w:spacing w:before="120" w:after="120" w:line="240" w:lineRule="auto"/>
        <w:ind w:left="851" w:right="23" w:hanging="851"/>
        <w:rPr>
          <w:b/>
          <w:sz w:val="22"/>
          <w:szCs w:val="22"/>
        </w:rPr>
      </w:pPr>
      <w:r w:rsidRPr="00F572E3">
        <w:rPr>
          <w:b/>
          <w:sz w:val="22"/>
          <w:szCs w:val="22"/>
        </w:rPr>
        <w:t>Гарантия исполнителя:</w:t>
      </w:r>
    </w:p>
    <w:p w:rsidR="00FC1C98" w:rsidRPr="00F572E3" w:rsidRDefault="00FC1C98" w:rsidP="00FC1C98">
      <w:pPr>
        <w:pStyle w:val="12"/>
        <w:numPr>
          <w:ilvl w:val="1"/>
          <w:numId w:val="42"/>
        </w:numPr>
        <w:shd w:val="clear" w:color="auto" w:fill="auto"/>
        <w:spacing w:before="120" w:after="120" w:line="240" w:lineRule="auto"/>
        <w:ind w:left="851" w:right="20" w:hanging="851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Гарантия исполнителя оговаривается в договоре, но не менее 24 месяцев.</w:t>
      </w:r>
    </w:p>
    <w:p w:rsidR="00FC1C98" w:rsidRPr="00F572E3" w:rsidRDefault="00FC1C98" w:rsidP="00FC1C98">
      <w:pPr>
        <w:pStyle w:val="12"/>
        <w:numPr>
          <w:ilvl w:val="1"/>
          <w:numId w:val="42"/>
        </w:numPr>
        <w:shd w:val="clear" w:color="auto" w:fill="auto"/>
        <w:spacing w:before="120" w:after="120" w:line="240" w:lineRule="auto"/>
        <w:ind w:left="851" w:right="20" w:hanging="851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>Если в гарантийный срок обнаружатся дефекты (недостатки), делающие невозможным его нормальную эксплуатацию, Подрядчик обязан устранить дефекты (недостатки) работ за свой счет в согласованные с Заказчиком сроки.</w:t>
      </w:r>
    </w:p>
    <w:p w:rsidR="00FC1C98" w:rsidRPr="00F572E3" w:rsidRDefault="00FC1C98" w:rsidP="00FC1C98">
      <w:pPr>
        <w:pStyle w:val="12"/>
        <w:numPr>
          <w:ilvl w:val="0"/>
          <w:numId w:val="42"/>
        </w:numPr>
        <w:shd w:val="clear" w:color="auto" w:fill="auto"/>
        <w:spacing w:before="120" w:after="120" w:line="240" w:lineRule="auto"/>
        <w:ind w:left="851" w:right="23" w:hanging="851"/>
        <w:rPr>
          <w:rFonts w:eastAsiaTheme="majorEastAsia"/>
          <w:b/>
          <w:sz w:val="22"/>
          <w:szCs w:val="22"/>
        </w:rPr>
      </w:pPr>
      <w:r w:rsidRPr="00F572E3">
        <w:rPr>
          <w:b/>
          <w:bCs/>
          <w:sz w:val="22"/>
          <w:szCs w:val="22"/>
        </w:rPr>
        <w:t xml:space="preserve">Проект Договора: </w:t>
      </w:r>
    </w:p>
    <w:p w:rsidR="00FC1C98" w:rsidRPr="00F572E3" w:rsidRDefault="00FC1C98" w:rsidP="00FC1C98">
      <w:pPr>
        <w:pStyle w:val="12"/>
        <w:numPr>
          <w:ilvl w:val="1"/>
          <w:numId w:val="42"/>
        </w:numPr>
        <w:shd w:val="clear" w:color="auto" w:fill="auto"/>
        <w:spacing w:before="120" w:after="120" w:line="240" w:lineRule="auto"/>
        <w:ind w:left="851" w:right="20" w:hanging="851"/>
        <w:rPr>
          <w:sz w:val="22"/>
          <w:szCs w:val="22"/>
        </w:rPr>
      </w:pPr>
      <w:r w:rsidRPr="00F572E3">
        <w:rPr>
          <w:color w:val="000000"/>
          <w:sz w:val="22"/>
          <w:szCs w:val="22"/>
          <w:lang w:eastAsia="ru-RU" w:bidi="ru-RU"/>
        </w:rPr>
        <w:t xml:space="preserve">представлен отдельным документом в формате </w:t>
      </w:r>
      <w:r w:rsidRPr="00F572E3">
        <w:rPr>
          <w:color w:val="000000"/>
          <w:sz w:val="22"/>
          <w:szCs w:val="22"/>
          <w:lang w:val="en-US" w:bidi="en-US"/>
        </w:rPr>
        <w:t>WORD</w:t>
      </w:r>
      <w:r w:rsidRPr="00F572E3">
        <w:rPr>
          <w:color w:val="000000"/>
          <w:sz w:val="22"/>
          <w:szCs w:val="22"/>
          <w:lang w:bidi="en-US"/>
        </w:rPr>
        <w:t>.</w:t>
      </w:r>
    </w:p>
    <w:p w:rsidR="004C72CC" w:rsidRDefault="004C72CC">
      <w:pPr>
        <w:jc w:val="left"/>
        <w:rPr>
          <w:rFonts w:eastAsia="Times New Roman" w:cs="Times New Roman"/>
          <w:color w:val="000000"/>
          <w:spacing w:val="1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br w:type="page"/>
      </w:r>
    </w:p>
    <w:p w:rsidR="00B16C78" w:rsidRPr="00697892" w:rsidRDefault="00B16C78" w:rsidP="00B16C78">
      <w:pPr>
        <w:pStyle w:val="12"/>
        <w:shd w:val="clear" w:color="auto" w:fill="auto"/>
        <w:spacing w:line="341" w:lineRule="exact"/>
        <w:ind w:right="20"/>
      </w:pPr>
    </w:p>
    <w:p w:rsidR="000470C1" w:rsidRDefault="00DF5727" w:rsidP="00FC1C98">
      <w:pPr>
        <w:pStyle w:val="1"/>
        <w:numPr>
          <w:ilvl w:val="0"/>
          <w:numId w:val="42"/>
        </w:numPr>
        <w:tabs>
          <w:tab w:val="left" w:pos="567"/>
        </w:tabs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Общие х</w:t>
      </w:r>
      <w:r w:rsidR="00961D47">
        <w:rPr>
          <w:rFonts w:cs="Times New Roman"/>
          <w:sz w:val="22"/>
        </w:rPr>
        <w:t>арактеристики помещений.</w:t>
      </w:r>
    </w:p>
    <w:p w:rsidR="00ED01A2" w:rsidRPr="00FC1C98" w:rsidRDefault="00C427E2" w:rsidP="00FC1C98">
      <w:pPr>
        <w:pStyle w:val="2"/>
        <w:numPr>
          <w:ilvl w:val="1"/>
          <w:numId w:val="42"/>
        </w:numPr>
        <w:ind w:hanging="426"/>
        <w:rPr>
          <w:sz w:val="22"/>
        </w:rPr>
      </w:pPr>
      <w:r w:rsidRPr="00DF5727">
        <w:rPr>
          <w:sz w:val="22"/>
        </w:rPr>
        <w:t xml:space="preserve"> </w:t>
      </w:r>
      <w:r w:rsidR="00ED01A2" w:rsidRPr="00FC1C98">
        <w:rPr>
          <w:sz w:val="22"/>
        </w:rPr>
        <w:t>Туалет мужской (1эт.). Пол - плитка, стены - кирпичные, потолок - ж/б плиты. Работа и материалы – глава 2.</w:t>
      </w:r>
    </w:p>
    <w:p w:rsidR="00ED01A2" w:rsidRPr="00DF5727" w:rsidRDefault="00ED01A2" w:rsidP="00FC1C98">
      <w:pPr>
        <w:pStyle w:val="2"/>
        <w:numPr>
          <w:ilvl w:val="1"/>
          <w:numId w:val="42"/>
        </w:numPr>
        <w:ind w:hanging="426"/>
        <w:rPr>
          <w:sz w:val="22"/>
        </w:rPr>
      </w:pPr>
      <w:bookmarkStart w:id="6" w:name="_Ремонт_офисного_помещения"/>
      <w:bookmarkEnd w:id="6"/>
      <w:r>
        <w:rPr>
          <w:sz w:val="22"/>
        </w:rPr>
        <w:t>Туалет женский</w:t>
      </w:r>
      <w:r w:rsidRPr="00DF5727">
        <w:rPr>
          <w:sz w:val="22"/>
        </w:rPr>
        <w:t xml:space="preserve"> </w:t>
      </w:r>
      <w:r>
        <w:rPr>
          <w:sz w:val="22"/>
        </w:rPr>
        <w:t>(1</w:t>
      </w:r>
      <w:r w:rsidRPr="00DF5727">
        <w:rPr>
          <w:sz w:val="22"/>
        </w:rPr>
        <w:t>эт.</w:t>
      </w:r>
      <w:r>
        <w:rPr>
          <w:sz w:val="22"/>
        </w:rPr>
        <w:t>)</w:t>
      </w:r>
      <w:r w:rsidRPr="00DF5727">
        <w:rPr>
          <w:sz w:val="22"/>
        </w:rPr>
        <w:t>.</w:t>
      </w:r>
      <w:r>
        <w:rPr>
          <w:sz w:val="22"/>
        </w:rPr>
        <w:t xml:space="preserve"> П</w:t>
      </w:r>
      <w:r w:rsidRPr="00DF5727">
        <w:rPr>
          <w:sz w:val="22"/>
        </w:rPr>
        <w:t xml:space="preserve">ол </w:t>
      </w:r>
      <w:r w:rsidRPr="00FC1C98">
        <w:rPr>
          <w:sz w:val="22"/>
        </w:rPr>
        <w:t>- плитка</w:t>
      </w:r>
      <w:r w:rsidRPr="00DF5727">
        <w:rPr>
          <w:sz w:val="22"/>
        </w:rPr>
        <w:t xml:space="preserve">, стены - кирпичные, потолок - </w:t>
      </w:r>
      <w:r>
        <w:rPr>
          <w:sz w:val="22"/>
        </w:rPr>
        <w:t>ж/б плиты</w:t>
      </w:r>
      <w:r w:rsidRPr="00DF5727">
        <w:rPr>
          <w:sz w:val="22"/>
        </w:rPr>
        <w:t>.</w:t>
      </w:r>
      <w:r>
        <w:rPr>
          <w:sz w:val="22"/>
        </w:rPr>
        <w:t xml:space="preserve"> Работа и материалы – глава 3</w:t>
      </w:r>
      <w:r w:rsidRPr="00DF5727">
        <w:rPr>
          <w:sz w:val="22"/>
        </w:rPr>
        <w:t>.</w:t>
      </w:r>
    </w:p>
    <w:p w:rsidR="000470C1" w:rsidRDefault="009A7B27" w:rsidP="00FC1C98">
      <w:pPr>
        <w:pStyle w:val="1"/>
        <w:numPr>
          <w:ilvl w:val="0"/>
          <w:numId w:val="42"/>
        </w:numPr>
        <w:spacing w:after="120"/>
        <w:jc w:val="center"/>
        <w:rPr>
          <w:sz w:val="22"/>
        </w:rPr>
      </w:pPr>
      <w:r w:rsidRPr="009A7B27">
        <w:rPr>
          <w:rFonts w:cs="Times New Roman"/>
          <w:sz w:val="22"/>
        </w:rPr>
        <w:t xml:space="preserve">Перечень работ и </w:t>
      </w:r>
      <w:r w:rsidR="00ED5635" w:rsidRPr="009A7B27">
        <w:rPr>
          <w:rFonts w:cs="Times New Roman"/>
          <w:sz w:val="22"/>
        </w:rPr>
        <w:t>материал</w:t>
      </w:r>
      <w:r w:rsidRPr="009A7B27">
        <w:rPr>
          <w:rFonts w:cs="Times New Roman"/>
          <w:sz w:val="22"/>
        </w:rPr>
        <w:t xml:space="preserve">ов </w:t>
      </w:r>
      <w:r w:rsidR="00ED01A2">
        <w:rPr>
          <w:sz w:val="22"/>
        </w:rPr>
        <w:t xml:space="preserve">туалет </w:t>
      </w:r>
      <w:r w:rsidR="00B2616F">
        <w:rPr>
          <w:sz w:val="22"/>
        </w:rPr>
        <w:t>мужской</w:t>
      </w:r>
    </w:p>
    <w:tbl>
      <w:tblPr>
        <w:tblW w:w="8842" w:type="dxa"/>
        <w:tblInd w:w="534" w:type="dxa"/>
        <w:tblLook w:val="04A0" w:firstRow="1" w:lastRow="0" w:firstColumn="1" w:lastColumn="0" w:noHBand="0" w:noVBand="1"/>
      </w:tblPr>
      <w:tblGrid>
        <w:gridCol w:w="567"/>
        <w:gridCol w:w="5831"/>
        <w:gridCol w:w="1156"/>
        <w:gridCol w:w="1275"/>
        <w:gridCol w:w="13"/>
      </w:tblGrid>
      <w:tr w:rsidR="004C72CC" w:rsidRPr="00300C9F" w:rsidTr="004C72CC">
        <w:trPr>
          <w:gridAfter w:val="1"/>
          <w:wAfter w:w="13" w:type="dxa"/>
          <w:trHeight w:val="558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72CC" w:rsidRPr="00300C9F" w:rsidRDefault="004C72CC" w:rsidP="004C72C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00C9F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300C9F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пп</w:t>
            </w:r>
            <w:proofErr w:type="spellEnd"/>
          </w:p>
        </w:tc>
        <w:tc>
          <w:tcPr>
            <w:tcW w:w="58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72CC" w:rsidRPr="00300C9F" w:rsidRDefault="004C72CC" w:rsidP="004C72CC">
            <w:pPr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300C9F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11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72CC" w:rsidRPr="00300C9F" w:rsidRDefault="004C72CC" w:rsidP="004C72CC">
            <w:pPr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300C9F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ед.изм</w:t>
            </w:r>
            <w:proofErr w:type="spellEnd"/>
            <w:r w:rsidRPr="00300C9F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72CC" w:rsidRPr="00300C9F" w:rsidRDefault="004C72CC" w:rsidP="004C72CC">
            <w:pPr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300C9F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кол-во.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88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 1. С</w:t>
            </w:r>
            <w:r w:rsidRPr="00BC76E3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тены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со стен и перегородок старой облицовочной плитки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</w:t>
            </w:r>
            <w:proofErr w:type="spellEnd"/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38,4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перегородок из кирпича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</w:t>
            </w:r>
            <w:proofErr w:type="spellEnd"/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8,3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Устройство перегородок из блоков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Перетирка штукатурки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38,4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Грунтовка стен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Облицовка стен и перегородок плиткой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88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 2. П</w:t>
            </w:r>
            <w:r w:rsidRPr="00BC76E3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отолок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старого подвесного потолка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10,3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реечного потолка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10,3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Подготовка отверстий спотов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88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 3. Д</w:t>
            </w:r>
            <w:r w:rsidRPr="00BC76E3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верные блоки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старого наличника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старых дверных блоков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новых дверных блоков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Установка врезного замка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Установка санузловых замков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Установка наличника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Установка доводчиков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8829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 4. П</w:t>
            </w:r>
            <w:r w:rsidRPr="00BC76E3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олы</w:t>
            </w:r>
          </w:p>
        </w:tc>
      </w:tr>
      <w:tr w:rsidR="004C72CC" w:rsidRPr="00BC76E3" w:rsidTr="004C72CC">
        <w:trPr>
          <w:gridAfter w:val="1"/>
          <w:wAfter w:w="13" w:type="dxa"/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напольной плитки на ц/п. растворе толщ, слоя 50мм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10,3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Устройство ц/п. стяжки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10,3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Устройство полов самовыравнивающихся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10,3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Устройство гидроизоляции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10,3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Устройство полов из напольной плитки (керамогранит)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10,3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88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 5. Р</w:t>
            </w:r>
            <w:r w:rsidRPr="00BC76E3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азное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Уборка и вынос мусора в контейнер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10,3</w:t>
            </w:r>
          </w:p>
        </w:tc>
      </w:tr>
      <w:tr w:rsidR="004C72CC" w:rsidRPr="00BC76E3" w:rsidTr="004C72CC">
        <w:trPr>
          <w:gridAfter w:val="1"/>
          <w:wAfter w:w="13" w:type="dxa"/>
          <w:trHeight w:val="46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Перемещение строительных материалов к месту предпологаемой работы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10,3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88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 6. С</w:t>
            </w:r>
            <w:r w:rsidRPr="00BC76E3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антехника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писуаров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унитазов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Демонтаж Тюльпана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Установка заглушек сантехнических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4C72CC" w:rsidRPr="00BC76E3" w:rsidTr="00FC1C98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старых канализационных труб ду-110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9,4</w:t>
            </w:r>
          </w:p>
        </w:tc>
      </w:tr>
      <w:tr w:rsidR="004C72CC" w:rsidRPr="00BC76E3" w:rsidTr="00FC1C98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5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старых  труб ду -20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4C72CC" w:rsidRPr="00BC76E3" w:rsidTr="00FC1C98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новых канализационных труб ду-110 ПВХ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9,4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новых  труб ду- 20 ПВХ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писуаров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унитазов с инсталляцией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столешницы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смесителей с подводкой и отводами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держателей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зеркала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gridAfter w:val="1"/>
          <w:wAfter w:w="13" w:type="dxa"/>
          <w:trHeight w:val="56"/>
        </w:trPr>
        <w:tc>
          <w:tcPr>
            <w:tcW w:w="88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 7. Э</w:t>
            </w:r>
            <w:r w:rsidRPr="00BC76E3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лектрика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58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светильников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выключателя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проводки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новых светильников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выключателя, внутреннего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проводки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рукосушителя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вентилятора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короба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4C72CC" w:rsidRPr="00BC76E3" w:rsidTr="004C72CC">
        <w:trPr>
          <w:gridAfter w:val="1"/>
          <w:wAfter w:w="13" w:type="dxa"/>
          <w:trHeight w:val="46"/>
        </w:trPr>
        <w:tc>
          <w:tcPr>
            <w:tcW w:w="882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4C72CC" w:rsidRDefault="004C72CC" w:rsidP="004C72CC">
            <w:pPr>
              <w:jc w:val="left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4C72CC" w:rsidRPr="00BC76E3" w:rsidTr="004C72CC">
        <w:trPr>
          <w:trHeight w:val="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C72CC" w:rsidRDefault="004C72CC" w:rsidP="004C72CC">
            <w:pPr>
              <w:jc w:val="left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п.п</w:t>
            </w:r>
          </w:p>
        </w:tc>
        <w:tc>
          <w:tcPr>
            <w:tcW w:w="5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C72CC" w:rsidRDefault="004C72CC" w:rsidP="004C72CC">
            <w:pPr>
              <w:jc w:val="left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C72CC" w:rsidRDefault="004C72CC" w:rsidP="004C72CC">
            <w:pPr>
              <w:jc w:val="left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C72CC" w:rsidRDefault="004C72CC" w:rsidP="004C72CC">
            <w:pPr>
              <w:jc w:val="left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</w:tr>
      <w:tr w:rsidR="004C72CC" w:rsidRPr="00BC76E3" w:rsidTr="004C72CC">
        <w:trPr>
          <w:gridAfter w:val="1"/>
          <w:wAfter w:w="13" w:type="dxa"/>
          <w:trHeight w:val="46"/>
        </w:trPr>
        <w:tc>
          <w:tcPr>
            <w:tcW w:w="8829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C72CC" w:rsidRPr="00300C9F" w:rsidRDefault="004C72CC" w:rsidP="004C72CC">
            <w:pPr>
              <w:jc w:val="left"/>
              <w:rPr>
                <w:rFonts w:eastAsia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300C9F">
              <w:rPr>
                <w:rFonts w:eastAsia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Ресурсы подрядчика</w:t>
            </w:r>
          </w:p>
        </w:tc>
      </w:tr>
      <w:tr w:rsidR="004C72CC" w:rsidRPr="00BC76E3" w:rsidTr="004C72CC">
        <w:trPr>
          <w:gridAfter w:val="1"/>
          <w:wAfter w:w="13" w:type="dxa"/>
          <w:trHeight w:val="46"/>
        </w:trPr>
        <w:tc>
          <w:tcPr>
            <w:tcW w:w="88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</w:t>
            </w:r>
            <w:r w:rsidRPr="00BC76E3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атериалы</w:t>
            </w:r>
          </w:p>
        </w:tc>
      </w:tr>
      <w:tr w:rsidR="004C72CC" w:rsidRPr="00BC76E3" w:rsidTr="004C72CC">
        <w:trPr>
          <w:gridAfter w:val="1"/>
          <w:wAfter w:w="13" w:type="dxa"/>
          <w:trHeight w:val="323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Блоки стеновые 6-100мм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</w:tr>
      <w:tr w:rsidR="004C72CC" w:rsidRPr="00BC76E3" w:rsidTr="004C72CC">
        <w:trPr>
          <w:gridAfter w:val="1"/>
          <w:wAfter w:w="13" w:type="dxa"/>
          <w:trHeight w:val="323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Штукатурная смесь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мешок.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Кладочная смесь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мешок.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Сетка кладочная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Кирпич красный обыкновенный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Грунт проникающий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конистра.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Плитка облицовочная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</w:tr>
      <w:tr w:rsidR="004C72CC" w:rsidRPr="00BC76E3" w:rsidTr="004C72CC">
        <w:trPr>
          <w:gridAfter w:val="1"/>
          <w:wAfter w:w="13" w:type="dxa"/>
          <w:trHeight w:val="33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8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Плиточный клей Юнис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мешок.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Затирка белая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мешок.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Керамогранит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Затирка серая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пачка.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Крестики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пачка.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Пескобетон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мешок.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Водастоп (гидроизоляция)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мешок.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Подвесной потолок реечный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10,3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Уголок внутренний для плитки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Уголок наружный для плитки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Дверной блок входной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Дверной блок санузловый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Наличник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Замок врезной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FC1C98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Петли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пара.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C72CC" w:rsidRPr="00BC76E3" w:rsidTr="00FC1C98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23</w:t>
            </w:r>
          </w:p>
        </w:tc>
        <w:tc>
          <w:tcPr>
            <w:tcW w:w="5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Замки санузловые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FC1C98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58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Труба ПВХ ДУ-110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Труба ПВХ ДУ- 20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Унитаз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Раковина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Писуар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Столешница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Смеситель однорукий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gridAfter w:val="1"/>
          <w:wAfter w:w="13" w:type="dxa"/>
          <w:trHeight w:val="27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Фитинги (Бугатти)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комплект.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C72CC" w:rsidRPr="00BC76E3" w:rsidTr="004C72CC">
        <w:trPr>
          <w:gridAfter w:val="1"/>
          <w:wAfter w:w="13" w:type="dxa"/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Светильник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4C72CC" w:rsidRPr="00BC76E3" w:rsidTr="004C72CC">
        <w:trPr>
          <w:gridAfter w:val="1"/>
          <w:wAfter w:w="13" w:type="dxa"/>
          <w:trHeight w:val="24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Подводки и сифоны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Выключатель (подрозетник)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Короб пластиковый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Провод медный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Рукосушитель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Контейнер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Вентилятор автоматический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Корзины мусорные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Держатели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Дозатор мыла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gridAfter w:val="1"/>
          <w:wAfter w:w="13" w:type="dxa"/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Зеркало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</w:tbl>
    <w:p w:rsidR="00ED01A2" w:rsidRDefault="00ED01A2" w:rsidP="00ED01A2"/>
    <w:p w:rsidR="00ED01A2" w:rsidRDefault="00ED01A2" w:rsidP="00ED01A2"/>
    <w:p w:rsidR="00ED01A2" w:rsidRDefault="00ED01A2" w:rsidP="00ED01A2"/>
    <w:p w:rsidR="00ED01A2" w:rsidRDefault="00ED01A2" w:rsidP="00ED01A2"/>
    <w:p w:rsidR="00ED01A2" w:rsidRPr="00ED01A2" w:rsidRDefault="00ED01A2" w:rsidP="00ED01A2"/>
    <w:p w:rsidR="006311F6" w:rsidRPr="004C72CC" w:rsidRDefault="000470C1" w:rsidP="00FC1C98">
      <w:pPr>
        <w:pStyle w:val="1"/>
        <w:numPr>
          <w:ilvl w:val="0"/>
          <w:numId w:val="42"/>
        </w:numPr>
        <w:spacing w:after="120"/>
        <w:jc w:val="center"/>
        <w:rPr>
          <w:sz w:val="22"/>
        </w:rPr>
      </w:pPr>
      <w:r w:rsidRPr="00F36A32">
        <w:br w:type="page"/>
      </w:r>
      <w:bookmarkStart w:id="7" w:name="_Ремонт_офисного_помещения."/>
      <w:bookmarkEnd w:id="7"/>
      <w:r w:rsidR="009A7B27" w:rsidRPr="004C72CC">
        <w:rPr>
          <w:sz w:val="22"/>
        </w:rPr>
        <w:lastRenderedPageBreak/>
        <w:t>Перечень работ и материалов</w:t>
      </w:r>
      <w:r w:rsidRPr="004C72CC">
        <w:rPr>
          <w:sz w:val="22"/>
        </w:rPr>
        <w:t xml:space="preserve">. </w:t>
      </w:r>
      <w:r w:rsidR="00ED01A2" w:rsidRPr="004C72CC">
        <w:rPr>
          <w:sz w:val="22"/>
        </w:rPr>
        <w:t>Туалет женский</w:t>
      </w:r>
    </w:p>
    <w:tbl>
      <w:tblPr>
        <w:tblW w:w="8842" w:type="dxa"/>
        <w:tblInd w:w="534" w:type="dxa"/>
        <w:tblLook w:val="04A0" w:firstRow="1" w:lastRow="0" w:firstColumn="1" w:lastColumn="0" w:noHBand="0" w:noVBand="1"/>
      </w:tblPr>
      <w:tblGrid>
        <w:gridCol w:w="567"/>
        <w:gridCol w:w="5840"/>
        <w:gridCol w:w="1158"/>
        <w:gridCol w:w="1277"/>
      </w:tblGrid>
      <w:tr w:rsidR="004C72CC" w:rsidRPr="00300C9F" w:rsidTr="004C72C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300C9F" w:rsidRDefault="004C72CC" w:rsidP="004C72CC">
            <w:pPr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00C9F">
              <w:rPr>
                <w:rFonts w:eastAsiaTheme="minorHAnsi" w:cs="Times New Roman"/>
                <w:b/>
                <w:bCs/>
                <w:color w:val="000000"/>
                <w:sz w:val="20"/>
                <w:szCs w:val="20"/>
              </w:rPr>
              <w:t>№ пп</w:t>
            </w:r>
          </w:p>
        </w:tc>
        <w:tc>
          <w:tcPr>
            <w:tcW w:w="5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300C9F" w:rsidRDefault="004C72CC" w:rsidP="004C72CC">
            <w:pPr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00C9F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300C9F" w:rsidRDefault="004C72CC" w:rsidP="004C72CC">
            <w:pPr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00C9F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300C9F" w:rsidRDefault="004C72CC" w:rsidP="004C72CC">
            <w:pPr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00C9F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Кол-во.</w:t>
            </w:r>
          </w:p>
        </w:tc>
      </w:tr>
      <w:tr w:rsidR="004C72CC" w:rsidRPr="00300C9F" w:rsidTr="004C72C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C72CC" w:rsidRPr="00300C9F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300C9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C72CC" w:rsidRPr="00300C9F" w:rsidRDefault="004C72CC" w:rsidP="004C72CC">
            <w:pPr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00C9F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C72CC" w:rsidRPr="00300C9F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300C9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C72CC" w:rsidRPr="00300C9F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300C9F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4C72CC" w:rsidRPr="00300C9F" w:rsidTr="004C72CC">
        <w:trPr>
          <w:trHeight w:val="315"/>
        </w:trPr>
        <w:tc>
          <w:tcPr>
            <w:tcW w:w="8829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300C9F" w:rsidRDefault="004C72CC" w:rsidP="004C72CC">
            <w:pPr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00C9F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 1. Стены</w:t>
            </w:r>
          </w:p>
        </w:tc>
      </w:tr>
      <w:tr w:rsidR="004C72CC" w:rsidRPr="00BC76E3" w:rsidTr="004C72CC">
        <w:trPr>
          <w:trHeight w:val="3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со стен и перегородок старой облицовочной плитки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39,52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Перетирка штукатурки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39,52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5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Грунтовка стен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58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Облицовка стен и перегородок плиткой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</w:tr>
      <w:tr w:rsidR="004C72CC" w:rsidRPr="00BC76E3" w:rsidTr="004C72CC">
        <w:trPr>
          <w:trHeight w:val="315"/>
        </w:trPr>
        <w:tc>
          <w:tcPr>
            <w:tcW w:w="88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 2. П</w:t>
            </w:r>
            <w:r w:rsidRPr="00BC76E3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отолок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старого подвесного потолка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11,58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реечного потолка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11,58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Подготовка отверстий спотов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4C72CC" w:rsidRPr="00BC76E3" w:rsidTr="004C72CC">
        <w:trPr>
          <w:trHeight w:val="315"/>
        </w:trPr>
        <w:tc>
          <w:tcPr>
            <w:tcW w:w="88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 3. Д</w:t>
            </w:r>
            <w:r w:rsidRPr="00BC76E3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верные блоки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старого наличника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старых дверных блоков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новых дверных блоков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Установка врезного замка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Установка санузловых замков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Установка наличника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Установка доводчиков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C72CC" w:rsidRPr="00BC76E3" w:rsidTr="004C72CC">
        <w:trPr>
          <w:trHeight w:val="315"/>
        </w:trPr>
        <w:tc>
          <w:tcPr>
            <w:tcW w:w="88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 4. П</w:t>
            </w:r>
            <w:r w:rsidRPr="00BC76E3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олы</w:t>
            </w:r>
          </w:p>
        </w:tc>
      </w:tr>
      <w:tr w:rsidR="004C72CC" w:rsidRPr="00BC76E3" w:rsidTr="004C72CC">
        <w:trPr>
          <w:trHeight w:val="33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напольной плитки на ц/п. растворе толщ, слоя 50мм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11,58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Устройство ц/п. стяжки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11,58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Устройство полов самовыравнивающихся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11,58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Устройство гидроизоляции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11,58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Устройство полов из напольной плитки (керамогранит)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11,58</w:t>
            </w:r>
          </w:p>
        </w:tc>
      </w:tr>
      <w:tr w:rsidR="004C72CC" w:rsidRPr="00BC76E3" w:rsidTr="004C72CC">
        <w:trPr>
          <w:trHeight w:val="315"/>
        </w:trPr>
        <w:tc>
          <w:tcPr>
            <w:tcW w:w="88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 5. Р</w:t>
            </w:r>
            <w:r w:rsidRPr="00BC76E3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азное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Уборка и вынос мусора в контейнер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11,58</w:t>
            </w:r>
          </w:p>
        </w:tc>
      </w:tr>
      <w:tr w:rsidR="004C72CC" w:rsidRPr="00BC76E3" w:rsidTr="004C72CC">
        <w:trPr>
          <w:trHeight w:val="46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Перемещение строительных материалов к месту предпологаемой работы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11,58</w:t>
            </w:r>
          </w:p>
        </w:tc>
      </w:tr>
      <w:tr w:rsidR="004C72CC" w:rsidRPr="00BC76E3" w:rsidTr="004C72CC">
        <w:trPr>
          <w:trHeight w:val="315"/>
        </w:trPr>
        <w:tc>
          <w:tcPr>
            <w:tcW w:w="88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 6. С</w:t>
            </w:r>
            <w:r w:rsidRPr="00BC76E3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антехника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унитазов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Демонтаж Тюльпана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Установка заглушек сантехнических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старых канализационных труб ду-110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9,4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старых  труб ду -20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новых канализационных труб ду-110 ПВХ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9,4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новых  труб ду- 20 ПВХ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унитазов с инсталляцией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столешницы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смесителей с подводкой и отводами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держателей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зеркала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FC1C98">
        <w:trPr>
          <w:trHeight w:val="315"/>
        </w:trPr>
        <w:tc>
          <w:tcPr>
            <w:tcW w:w="8829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Радел 7 . Э</w:t>
            </w:r>
            <w:r w:rsidRPr="00BC76E3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лектрика</w:t>
            </w:r>
          </w:p>
        </w:tc>
      </w:tr>
      <w:tr w:rsidR="004C72CC" w:rsidRPr="00BC76E3" w:rsidTr="00FC1C9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1.</w:t>
            </w:r>
          </w:p>
        </w:tc>
        <w:tc>
          <w:tcPr>
            <w:tcW w:w="5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светильников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C72CC" w:rsidRPr="00BC76E3" w:rsidTr="00FC1C9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58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выключателя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Демонтаж проводки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новых светильников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выключателя, внутреннего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проводки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рукосушителя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83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вентилятора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Монтаж короба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3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72CC" w:rsidRPr="00300C9F" w:rsidTr="004C72C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C72CC" w:rsidRPr="00300C9F" w:rsidRDefault="004C72CC" w:rsidP="004C72CC">
            <w:pPr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00C9F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№ п.п</w:t>
            </w:r>
          </w:p>
        </w:tc>
        <w:tc>
          <w:tcPr>
            <w:tcW w:w="5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C72CC" w:rsidRPr="00300C9F" w:rsidRDefault="004C72CC" w:rsidP="004C72C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00C9F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C72CC" w:rsidRPr="00300C9F" w:rsidRDefault="004C72CC" w:rsidP="004C72CC">
            <w:pPr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00C9F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C72CC" w:rsidRPr="00300C9F" w:rsidRDefault="004C72CC" w:rsidP="004C72CC">
            <w:pPr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00C9F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</w:tr>
      <w:tr w:rsidR="004C72CC" w:rsidRPr="00300C9F" w:rsidTr="004C72CC">
        <w:trPr>
          <w:trHeight w:val="315"/>
        </w:trPr>
        <w:tc>
          <w:tcPr>
            <w:tcW w:w="8829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C72CC" w:rsidRPr="00300C9F" w:rsidRDefault="004C72CC" w:rsidP="004C72CC">
            <w:pPr>
              <w:rPr>
                <w:rFonts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300C9F">
              <w:rPr>
                <w:rFonts w:eastAsia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Ресурсы подрядчика</w:t>
            </w:r>
          </w:p>
        </w:tc>
      </w:tr>
      <w:tr w:rsidR="004C72CC" w:rsidRPr="00BC76E3" w:rsidTr="004C72CC">
        <w:trPr>
          <w:trHeight w:val="315"/>
        </w:trPr>
        <w:tc>
          <w:tcPr>
            <w:tcW w:w="88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</w:t>
            </w:r>
            <w:r w:rsidRPr="00BC76E3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атериалы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Штукатурная смесь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мешок.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Кладочная смесь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мешок.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Сетка кладочная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4C72CC" w:rsidRPr="00BC76E3" w:rsidTr="004C72CC">
        <w:trPr>
          <w:trHeight w:val="33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Грунт проникающий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конистра.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Плитка облицовочная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Плиточный клей Юнис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мешок.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Затирка белая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мешок.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Керамогранит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Затирка серая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пачка.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Крестики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пачка.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Пескобетон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мешок.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Водастоп (гидроизоляция)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мешок.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Подвесной потолок реечный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м.кв.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11,58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Уголок внутренний для плитки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Уголок наружный для плитки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Дверной блок входной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Дверной блок санузловый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Наличник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Замок врезной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Петли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пара.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Замки санузловые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Труба ПВХ ДУ-110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Труба ПВХ ДУ- 20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Унитаз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Раковина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Столешница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Смеситель однорукий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Фитинги (Бугатти)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комплект.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Светильник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Подводки и сифоны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4C72CC" w:rsidRPr="00BC76E3" w:rsidTr="00FC1C98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Выключатель (подрозетник)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FC1C9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34</w:t>
            </w:r>
          </w:p>
        </w:tc>
        <w:tc>
          <w:tcPr>
            <w:tcW w:w="5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Короб пластиковый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FC1C9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58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Провод медный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Рукосушитель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Контейнер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Вентилятор автоматический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Корзины мусорные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58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Держатели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5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Дозатор мыла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C72CC" w:rsidRPr="00BC76E3" w:rsidTr="004C72C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5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Зеркало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72CC" w:rsidRPr="00BC76E3" w:rsidRDefault="004C72CC" w:rsidP="004C72C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BC76E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</w:tbl>
    <w:p w:rsidR="000470C1" w:rsidRDefault="000470C1" w:rsidP="000470C1">
      <w:pPr>
        <w:rPr>
          <w:rFonts w:cs="Times New Roman"/>
          <w:sz w:val="22"/>
        </w:rPr>
      </w:pPr>
    </w:p>
    <w:p w:rsidR="000A2BD8" w:rsidRDefault="000A2BD8" w:rsidP="009A7B27">
      <w:pPr>
        <w:rPr>
          <w:rFonts w:cs="Times New Roman"/>
          <w:sz w:val="22"/>
        </w:rPr>
      </w:pPr>
    </w:p>
    <w:sectPr w:rsidR="000A2BD8" w:rsidSect="00056952">
      <w:footerReference w:type="default" r:id="rId9"/>
      <w:pgSz w:w="11906" w:h="16838"/>
      <w:pgMar w:top="851" w:right="566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2FC" w:rsidRDefault="00E462FC" w:rsidP="000A2BD8">
      <w:r>
        <w:separator/>
      </w:r>
    </w:p>
  </w:endnote>
  <w:endnote w:type="continuationSeparator" w:id="0">
    <w:p w:rsidR="00E462FC" w:rsidRDefault="00E462FC" w:rsidP="000A2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3632199"/>
      <w:docPartObj>
        <w:docPartGallery w:val="Page Numbers (Bottom of Page)"/>
        <w:docPartUnique/>
      </w:docPartObj>
    </w:sdtPr>
    <w:sdtEndPr/>
    <w:sdtContent>
      <w:p w:rsidR="00E462FC" w:rsidRDefault="00E462FC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2B8E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2FC" w:rsidRDefault="00E462FC" w:rsidP="000A2BD8">
      <w:r>
        <w:separator/>
      </w:r>
    </w:p>
  </w:footnote>
  <w:footnote w:type="continuationSeparator" w:id="0">
    <w:p w:rsidR="00E462FC" w:rsidRDefault="00E462FC" w:rsidP="000A2B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F181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2374368"/>
    <w:multiLevelType w:val="multilevel"/>
    <w:tmpl w:val="6D7C94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80" w:hanging="1800"/>
      </w:pPr>
      <w:rPr>
        <w:rFonts w:hint="default"/>
      </w:rPr>
    </w:lvl>
  </w:abstractNum>
  <w:abstractNum w:abstractNumId="2">
    <w:nsid w:val="23110138"/>
    <w:multiLevelType w:val="hybridMultilevel"/>
    <w:tmpl w:val="D21AE8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6339EF"/>
    <w:multiLevelType w:val="hybridMultilevel"/>
    <w:tmpl w:val="98AC6F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AE7D31"/>
    <w:multiLevelType w:val="hybridMultilevel"/>
    <w:tmpl w:val="49141B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6226"/>
    <w:multiLevelType w:val="hybridMultilevel"/>
    <w:tmpl w:val="2550BF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AE23A5"/>
    <w:multiLevelType w:val="multilevel"/>
    <w:tmpl w:val="575825F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F3E194E"/>
    <w:multiLevelType w:val="multilevel"/>
    <w:tmpl w:val="1554B7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4C10A3A"/>
    <w:multiLevelType w:val="multilevel"/>
    <w:tmpl w:val="E622483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B3809EE"/>
    <w:multiLevelType w:val="hybridMultilevel"/>
    <w:tmpl w:val="34D65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F00FF0"/>
    <w:multiLevelType w:val="multilevel"/>
    <w:tmpl w:val="4B5696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E2B407B"/>
    <w:multiLevelType w:val="hybridMultilevel"/>
    <w:tmpl w:val="7C4E4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5169B8"/>
    <w:multiLevelType w:val="multilevel"/>
    <w:tmpl w:val="576A193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  <w:b/>
      </w:rPr>
    </w:lvl>
  </w:abstractNum>
  <w:abstractNum w:abstractNumId="13">
    <w:nsid w:val="45076B1B"/>
    <w:multiLevelType w:val="hybridMultilevel"/>
    <w:tmpl w:val="31F25C86"/>
    <w:lvl w:ilvl="0" w:tplc="94B8DAE6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EC7BB4"/>
    <w:multiLevelType w:val="multilevel"/>
    <w:tmpl w:val="D88ADB08"/>
    <w:lvl w:ilvl="0">
      <w:start w:val="10"/>
      <w:numFmt w:val="decimal"/>
      <w:lvlText w:val="%1."/>
      <w:lvlJc w:val="left"/>
      <w:pPr>
        <w:ind w:left="900" w:hanging="90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900" w:hanging="900"/>
      </w:pPr>
      <w:rPr>
        <w:rFonts w:hint="default"/>
        <w:color w:val="000000"/>
      </w:rPr>
    </w:lvl>
    <w:lvl w:ilvl="2">
      <w:start w:val="12"/>
      <w:numFmt w:val="decimal"/>
      <w:lvlText w:val="%1.%2.%3."/>
      <w:lvlJc w:val="left"/>
      <w:pPr>
        <w:ind w:left="900" w:hanging="90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5">
    <w:nsid w:val="4DDD5E78"/>
    <w:multiLevelType w:val="hybridMultilevel"/>
    <w:tmpl w:val="BBEE3B9C"/>
    <w:lvl w:ilvl="0" w:tplc="94B8DAE6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8350EF"/>
    <w:multiLevelType w:val="multilevel"/>
    <w:tmpl w:val="59EABA7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7">
    <w:nsid w:val="5FDF2C6D"/>
    <w:multiLevelType w:val="hybridMultilevel"/>
    <w:tmpl w:val="28C2DF48"/>
    <w:lvl w:ilvl="0" w:tplc="DDF6B8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D87EB5"/>
    <w:multiLevelType w:val="multilevel"/>
    <w:tmpl w:val="8D4E95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BA15E4F"/>
    <w:multiLevelType w:val="hybridMultilevel"/>
    <w:tmpl w:val="FA8440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2C703E"/>
    <w:multiLevelType w:val="multilevel"/>
    <w:tmpl w:val="86E6C04A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pPr>
        <w:ind w:left="426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21">
    <w:nsid w:val="773D24DC"/>
    <w:multiLevelType w:val="multilevel"/>
    <w:tmpl w:val="80607D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76F22FD"/>
    <w:multiLevelType w:val="hybridMultilevel"/>
    <w:tmpl w:val="0F848F56"/>
    <w:lvl w:ilvl="0" w:tplc="94B8DAE6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1560E0"/>
    <w:multiLevelType w:val="hybridMultilevel"/>
    <w:tmpl w:val="71182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0"/>
  </w:num>
  <w:num w:numId="3">
    <w:abstractNumId w:val="20"/>
  </w:num>
  <w:num w:numId="4">
    <w:abstractNumId w:val="20"/>
  </w:num>
  <w:num w:numId="5">
    <w:abstractNumId w:val="20"/>
  </w:num>
  <w:num w:numId="6">
    <w:abstractNumId w:val="20"/>
  </w:num>
  <w:num w:numId="7">
    <w:abstractNumId w:val="20"/>
  </w:num>
  <w:num w:numId="8">
    <w:abstractNumId w:val="20"/>
  </w:num>
  <w:num w:numId="9">
    <w:abstractNumId w:val="20"/>
  </w:num>
  <w:num w:numId="10">
    <w:abstractNumId w:val="3"/>
  </w:num>
  <w:num w:numId="11">
    <w:abstractNumId w:val="11"/>
  </w:num>
  <w:num w:numId="12">
    <w:abstractNumId w:val="5"/>
  </w:num>
  <w:num w:numId="13">
    <w:abstractNumId w:val="4"/>
  </w:num>
  <w:num w:numId="14">
    <w:abstractNumId w:val="2"/>
  </w:num>
  <w:num w:numId="15">
    <w:abstractNumId w:val="9"/>
  </w:num>
  <w:num w:numId="16">
    <w:abstractNumId w:val="13"/>
  </w:num>
  <w:num w:numId="17">
    <w:abstractNumId w:val="23"/>
  </w:num>
  <w:num w:numId="18">
    <w:abstractNumId w:val="22"/>
  </w:num>
  <w:num w:numId="19">
    <w:abstractNumId w:val="15"/>
  </w:num>
  <w:num w:numId="20">
    <w:abstractNumId w:val="17"/>
  </w:num>
  <w:num w:numId="21">
    <w:abstractNumId w:val="20"/>
  </w:num>
  <w:num w:numId="22">
    <w:abstractNumId w:val="20"/>
  </w:num>
  <w:num w:numId="23">
    <w:abstractNumId w:val="20"/>
  </w:num>
  <w:num w:numId="24">
    <w:abstractNumId w:val="20"/>
  </w:num>
  <w:num w:numId="25">
    <w:abstractNumId w:val="20"/>
  </w:num>
  <w:num w:numId="26">
    <w:abstractNumId w:val="20"/>
  </w:num>
  <w:num w:numId="27">
    <w:abstractNumId w:val="20"/>
  </w:num>
  <w:num w:numId="28">
    <w:abstractNumId w:val="20"/>
  </w:num>
  <w:num w:numId="29">
    <w:abstractNumId w:val="20"/>
  </w:num>
  <w:num w:numId="30">
    <w:abstractNumId w:val="20"/>
  </w:num>
  <w:num w:numId="31">
    <w:abstractNumId w:val="20"/>
  </w:num>
  <w:num w:numId="32">
    <w:abstractNumId w:val="20"/>
  </w:num>
  <w:num w:numId="33">
    <w:abstractNumId w:val="20"/>
  </w:num>
  <w:num w:numId="34">
    <w:abstractNumId w:val="1"/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</w:num>
  <w:num w:numId="37">
    <w:abstractNumId w:val="6"/>
  </w:num>
  <w:num w:numId="38">
    <w:abstractNumId w:val="18"/>
  </w:num>
  <w:num w:numId="39">
    <w:abstractNumId w:val="21"/>
  </w:num>
  <w:num w:numId="40">
    <w:abstractNumId w:val="0"/>
  </w:num>
  <w:num w:numId="41">
    <w:abstractNumId w:val="20"/>
  </w:num>
  <w:num w:numId="42">
    <w:abstractNumId w:val="7"/>
  </w:num>
  <w:num w:numId="43">
    <w:abstractNumId w:val="10"/>
  </w:num>
  <w:num w:numId="44">
    <w:abstractNumId w:val="12"/>
  </w:num>
  <w:num w:numId="45">
    <w:abstractNumId w:val="16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1LlSDkyxCLEbFj1hUKkd46iSh+g=" w:salt="4Y9kEiS4/CXepOk3l8v5tw==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7E9"/>
    <w:rsid w:val="000470C1"/>
    <w:rsid w:val="0005288C"/>
    <w:rsid w:val="00056952"/>
    <w:rsid w:val="00064593"/>
    <w:rsid w:val="00077B02"/>
    <w:rsid w:val="0009140B"/>
    <w:rsid w:val="000A2BD8"/>
    <w:rsid w:val="000A4762"/>
    <w:rsid w:val="000E7E4A"/>
    <w:rsid w:val="00124CC0"/>
    <w:rsid w:val="00132473"/>
    <w:rsid w:val="00150499"/>
    <w:rsid w:val="001A47CD"/>
    <w:rsid w:val="001C4F98"/>
    <w:rsid w:val="00216A8F"/>
    <w:rsid w:val="002408F4"/>
    <w:rsid w:val="002B065E"/>
    <w:rsid w:val="002B07E9"/>
    <w:rsid w:val="00340FC7"/>
    <w:rsid w:val="00364028"/>
    <w:rsid w:val="00394EA2"/>
    <w:rsid w:val="003B7F5C"/>
    <w:rsid w:val="003F499F"/>
    <w:rsid w:val="00401357"/>
    <w:rsid w:val="00403A47"/>
    <w:rsid w:val="00407494"/>
    <w:rsid w:val="00461D1D"/>
    <w:rsid w:val="004C72CC"/>
    <w:rsid w:val="00592446"/>
    <w:rsid w:val="005A587B"/>
    <w:rsid w:val="005B07A9"/>
    <w:rsid w:val="005C363A"/>
    <w:rsid w:val="005D2B8E"/>
    <w:rsid w:val="006311F6"/>
    <w:rsid w:val="006340A4"/>
    <w:rsid w:val="00697892"/>
    <w:rsid w:val="006B4478"/>
    <w:rsid w:val="006E3347"/>
    <w:rsid w:val="006F1342"/>
    <w:rsid w:val="00722D95"/>
    <w:rsid w:val="007427A8"/>
    <w:rsid w:val="00746883"/>
    <w:rsid w:val="007E1165"/>
    <w:rsid w:val="007E2A06"/>
    <w:rsid w:val="00825DC0"/>
    <w:rsid w:val="00836C68"/>
    <w:rsid w:val="00853A0A"/>
    <w:rsid w:val="008D7E3B"/>
    <w:rsid w:val="00923E08"/>
    <w:rsid w:val="009402B4"/>
    <w:rsid w:val="00961398"/>
    <w:rsid w:val="00961D47"/>
    <w:rsid w:val="0099286A"/>
    <w:rsid w:val="009A7B27"/>
    <w:rsid w:val="009D41AF"/>
    <w:rsid w:val="00AC7604"/>
    <w:rsid w:val="00B16C78"/>
    <w:rsid w:val="00B16DE8"/>
    <w:rsid w:val="00B2616F"/>
    <w:rsid w:val="00B41A45"/>
    <w:rsid w:val="00BA7E6F"/>
    <w:rsid w:val="00BC3068"/>
    <w:rsid w:val="00BD3EAC"/>
    <w:rsid w:val="00BE4556"/>
    <w:rsid w:val="00C40AB1"/>
    <w:rsid w:val="00C427E2"/>
    <w:rsid w:val="00C959FC"/>
    <w:rsid w:val="00CC5839"/>
    <w:rsid w:val="00D8784C"/>
    <w:rsid w:val="00DB49CB"/>
    <w:rsid w:val="00DF5727"/>
    <w:rsid w:val="00DF6422"/>
    <w:rsid w:val="00E462FC"/>
    <w:rsid w:val="00E66F1A"/>
    <w:rsid w:val="00E704CC"/>
    <w:rsid w:val="00E72582"/>
    <w:rsid w:val="00ED01A2"/>
    <w:rsid w:val="00ED5635"/>
    <w:rsid w:val="00F122C9"/>
    <w:rsid w:val="00F36A32"/>
    <w:rsid w:val="00F4232F"/>
    <w:rsid w:val="00FA052C"/>
    <w:rsid w:val="00FC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A32"/>
    <w:pPr>
      <w:jc w:val="both"/>
    </w:pPr>
    <w:rPr>
      <w:rFonts w:eastAsiaTheme="minorEastAsia" w:cstheme="minorBidi"/>
      <w:sz w:val="28"/>
      <w:szCs w:val="22"/>
    </w:rPr>
  </w:style>
  <w:style w:type="paragraph" w:styleId="1">
    <w:name w:val="heading 1"/>
    <w:basedOn w:val="a"/>
    <w:next w:val="a"/>
    <w:link w:val="10"/>
    <w:uiPriority w:val="1"/>
    <w:qFormat/>
    <w:rsid w:val="00BA7E6F"/>
    <w:pPr>
      <w:keepNext/>
      <w:numPr>
        <w:numId w:val="9"/>
      </w:numPr>
      <w:spacing w:before="120"/>
      <w:outlineLvl w:val="0"/>
    </w:pPr>
    <w:rPr>
      <w:b/>
    </w:rPr>
  </w:style>
  <w:style w:type="paragraph" w:styleId="2">
    <w:name w:val="heading 2"/>
    <w:basedOn w:val="a"/>
    <w:next w:val="a"/>
    <w:link w:val="20"/>
    <w:uiPriority w:val="1"/>
    <w:qFormat/>
    <w:rsid w:val="00BA7E6F"/>
    <w:pPr>
      <w:keepNext/>
      <w:numPr>
        <w:ilvl w:val="1"/>
        <w:numId w:val="9"/>
      </w:numPr>
      <w:spacing w:before="12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BA7E6F"/>
    <w:pPr>
      <w:keepNext/>
      <w:keepLines/>
      <w:numPr>
        <w:ilvl w:val="2"/>
        <w:numId w:val="9"/>
      </w:numPr>
      <w:spacing w:before="120"/>
      <w:outlineLvl w:val="2"/>
    </w:pPr>
    <w:rPr>
      <w:rFonts w:eastAsiaTheme="majorEastAsia" w:cstheme="majorBidi"/>
      <w:bCs/>
    </w:rPr>
  </w:style>
  <w:style w:type="paragraph" w:styleId="4">
    <w:name w:val="heading 4"/>
    <w:basedOn w:val="a"/>
    <w:next w:val="a"/>
    <w:link w:val="40"/>
    <w:uiPriority w:val="9"/>
    <w:unhideWhenUsed/>
    <w:qFormat/>
    <w:rsid w:val="00BA7E6F"/>
    <w:pPr>
      <w:keepNext/>
      <w:keepLines/>
      <w:numPr>
        <w:ilvl w:val="3"/>
        <w:numId w:val="9"/>
      </w:num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BA7E6F"/>
    <w:pPr>
      <w:keepNext/>
      <w:keepLines/>
      <w:numPr>
        <w:ilvl w:val="4"/>
        <w:numId w:val="9"/>
      </w:numPr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BA7E6F"/>
    <w:pPr>
      <w:keepNext/>
      <w:keepLines/>
      <w:numPr>
        <w:ilvl w:val="5"/>
        <w:numId w:val="9"/>
      </w:numPr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BA7E6F"/>
    <w:pPr>
      <w:keepNext/>
      <w:keepLines/>
      <w:numPr>
        <w:ilvl w:val="6"/>
        <w:numId w:val="9"/>
      </w:numPr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BA7E6F"/>
    <w:pPr>
      <w:keepNext/>
      <w:keepLines/>
      <w:numPr>
        <w:ilvl w:val="7"/>
        <w:numId w:val="9"/>
      </w:numPr>
      <w:spacing w:before="200" w:line="276" w:lineRule="auto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BA7E6F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BA7E6F"/>
    <w:pPr>
      <w:widowControl w:val="0"/>
      <w:jc w:val="left"/>
    </w:pPr>
    <w:rPr>
      <w:rFonts w:asciiTheme="minorHAnsi" w:eastAsiaTheme="minorHAnsi" w:hAnsiTheme="minorHAnsi"/>
      <w:sz w:val="22"/>
      <w:lang w:val="en-US"/>
    </w:rPr>
  </w:style>
  <w:style w:type="character" w:customStyle="1" w:styleId="10">
    <w:name w:val="Заголовок 1 Знак"/>
    <w:basedOn w:val="a0"/>
    <w:link w:val="1"/>
    <w:uiPriority w:val="1"/>
    <w:rsid w:val="00BA7E6F"/>
    <w:rPr>
      <w:rFonts w:eastAsiaTheme="minorEastAsia" w:cstheme="minorBidi"/>
      <w:b/>
      <w:sz w:val="28"/>
      <w:szCs w:val="22"/>
    </w:rPr>
  </w:style>
  <w:style w:type="character" w:customStyle="1" w:styleId="20">
    <w:name w:val="Заголовок 2 Знак"/>
    <w:link w:val="2"/>
    <w:uiPriority w:val="1"/>
    <w:rsid w:val="00BA7E6F"/>
    <w:rPr>
      <w:rFonts w:eastAsiaTheme="minorEastAsia" w:cstheme="minorBidi"/>
      <w:sz w:val="28"/>
      <w:szCs w:val="22"/>
    </w:rPr>
  </w:style>
  <w:style w:type="character" w:customStyle="1" w:styleId="30">
    <w:name w:val="Заголовок 3 Знак"/>
    <w:basedOn w:val="a0"/>
    <w:link w:val="3"/>
    <w:uiPriority w:val="9"/>
    <w:rsid w:val="00BA7E6F"/>
    <w:rPr>
      <w:rFonts w:eastAsiaTheme="majorEastAsia" w:cstheme="majorBidi"/>
      <w:bCs/>
      <w:sz w:val="28"/>
      <w:szCs w:val="22"/>
    </w:rPr>
  </w:style>
  <w:style w:type="character" w:customStyle="1" w:styleId="40">
    <w:name w:val="Заголовок 4 Знак"/>
    <w:basedOn w:val="a0"/>
    <w:link w:val="4"/>
    <w:uiPriority w:val="9"/>
    <w:rsid w:val="00BA7E6F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2"/>
    </w:rPr>
  </w:style>
  <w:style w:type="character" w:customStyle="1" w:styleId="50">
    <w:name w:val="Заголовок 5 Знак"/>
    <w:basedOn w:val="a0"/>
    <w:link w:val="5"/>
    <w:uiPriority w:val="9"/>
    <w:rsid w:val="00BA7E6F"/>
    <w:rPr>
      <w:rFonts w:asciiTheme="majorHAnsi" w:eastAsiaTheme="majorEastAsia" w:hAnsiTheme="majorHAnsi" w:cstheme="majorBidi"/>
      <w:color w:val="243F60" w:themeColor="accent1" w:themeShade="7F"/>
      <w:sz w:val="28"/>
      <w:szCs w:val="22"/>
    </w:rPr>
  </w:style>
  <w:style w:type="character" w:customStyle="1" w:styleId="60">
    <w:name w:val="Заголовок 6 Знак"/>
    <w:basedOn w:val="a0"/>
    <w:link w:val="6"/>
    <w:uiPriority w:val="9"/>
    <w:rsid w:val="00BA7E6F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2"/>
    </w:rPr>
  </w:style>
  <w:style w:type="character" w:customStyle="1" w:styleId="70">
    <w:name w:val="Заголовок 7 Знак"/>
    <w:basedOn w:val="a0"/>
    <w:link w:val="7"/>
    <w:uiPriority w:val="9"/>
    <w:rsid w:val="00BA7E6F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2"/>
    </w:rPr>
  </w:style>
  <w:style w:type="character" w:customStyle="1" w:styleId="80">
    <w:name w:val="Заголовок 8 Знак"/>
    <w:basedOn w:val="a0"/>
    <w:link w:val="8"/>
    <w:uiPriority w:val="9"/>
    <w:rsid w:val="00BA7E6F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90">
    <w:name w:val="Заголовок 9 Знак"/>
    <w:basedOn w:val="a0"/>
    <w:link w:val="9"/>
    <w:uiPriority w:val="9"/>
    <w:rsid w:val="00BA7E6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11">
    <w:name w:val="toc 1"/>
    <w:basedOn w:val="a"/>
    <w:uiPriority w:val="39"/>
    <w:qFormat/>
    <w:rsid w:val="00BA7E6F"/>
    <w:pPr>
      <w:widowControl w:val="0"/>
      <w:spacing w:after="120"/>
    </w:pPr>
    <w:rPr>
      <w:rFonts w:eastAsia="Arial" w:cs="Times New Roman"/>
      <w:b/>
      <w:szCs w:val="24"/>
    </w:rPr>
  </w:style>
  <w:style w:type="paragraph" w:styleId="21">
    <w:name w:val="toc 2"/>
    <w:basedOn w:val="a"/>
    <w:uiPriority w:val="39"/>
    <w:qFormat/>
    <w:rsid w:val="00BA7E6F"/>
    <w:pPr>
      <w:widowControl w:val="0"/>
      <w:spacing w:after="120"/>
    </w:pPr>
    <w:rPr>
      <w:rFonts w:eastAsia="Arial" w:cs="Times New Roman"/>
      <w:bCs/>
      <w:szCs w:val="24"/>
    </w:rPr>
  </w:style>
  <w:style w:type="paragraph" w:styleId="a3">
    <w:name w:val="caption"/>
    <w:basedOn w:val="a"/>
    <w:next w:val="a"/>
    <w:uiPriority w:val="35"/>
    <w:semiHidden/>
    <w:unhideWhenUsed/>
    <w:qFormat/>
    <w:rsid w:val="00BA7E6F"/>
    <w:pPr>
      <w:spacing w:after="200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A7E6F"/>
    <w:pPr>
      <w:spacing w:before="240" w:after="60"/>
      <w:ind w:firstLine="3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BA7E6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Body Text"/>
    <w:basedOn w:val="a"/>
    <w:link w:val="a7"/>
    <w:uiPriority w:val="1"/>
    <w:qFormat/>
    <w:rsid w:val="00BA7E6F"/>
    <w:pPr>
      <w:widowControl w:val="0"/>
      <w:ind w:left="2349" w:hanging="425"/>
      <w:jc w:val="left"/>
    </w:pPr>
    <w:rPr>
      <w:rFonts w:ascii="Arial" w:eastAsia="Arial" w:hAnsi="Arial"/>
      <w:sz w:val="22"/>
      <w:lang w:val="en-US"/>
    </w:rPr>
  </w:style>
  <w:style w:type="character" w:customStyle="1" w:styleId="a7">
    <w:name w:val="Основной текст Знак"/>
    <w:basedOn w:val="a0"/>
    <w:link w:val="a6"/>
    <w:uiPriority w:val="1"/>
    <w:rsid w:val="00BA7E6F"/>
    <w:rPr>
      <w:rFonts w:ascii="Arial" w:eastAsia="Arial" w:hAnsi="Arial" w:cstheme="minorBidi"/>
      <w:sz w:val="22"/>
      <w:szCs w:val="22"/>
      <w:lang w:val="en-US"/>
    </w:rPr>
  </w:style>
  <w:style w:type="character" w:styleId="a8">
    <w:name w:val="Emphasis"/>
    <w:basedOn w:val="a0"/>
    <w:uiPriority w:val="20"/>
    <w:qFormat/>
    <w:rsid w:val="00BA7E6F"/>
    <w:rPr>
      <w:i/>
      <w:iCs/>
    </w:rPr>
  </w:style>
  <w:style w:type="paragraph" w:styleId="a9">
    <w:name w:val="List Paragraph"/>
    <w:basedOn w:val="a"/>
    <w:uiPriority w:val="34"/>
    <w:qFormat/>
    <w:rsid w:val="00BA7E6F"/>
    <w:pPr>
      <w:widowControl w:val="0"/>
      <w:jc w:val="left"/>
    </w:pPr>
    <w:rPr>
      <w:rFonts w:asciiTheme="minorHAnsi" w:eastAsiaTheme="minorHAnsi" w:hAnsiTheme="minorHAnsi"/>
      <w:sz w:val="22"/>
      <w:lang w:val="en-US"/>
    </w:rPr>
  </w:style>
  <w:style w:type="paragraph" w:styleId="aa">
    <w:name w:val="TOC Heading"/>
    <w:basedOn w:val="1"/>
    <w:next w:val="a"/>
    <w:uiPriority w:val="39"/>
    <w:semiHidden/>
    <w:unhideWhenUsed/>
    <w:qFormat/>
    <w:rsid w:val="00BA7E6F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Cs w:val="28"/>
      <w:lang w:eastAsia="ru-RU"/>
    </w:rPr>
  </w:style>
  <w:style w:type="paragraph" w:styleId="ab">
    <w:name w:val="header"/>
    <w:basedOn w:val="a"/>
    <w:link w:val="ac"/>
    <w:uiPriority w:val="99"/>
    <w:unhideWhenUsed/>
    <w:rsid w:val="000A2BD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A2BD8"/>
    <w:rPr>
      <w:rFonts w:eastAsiaTheme="minorEastAsia" w:cstheme="minorBidi"/>
      <w:sz w:val="28"/>
      <w:szCs w:val="22"/>
    </w:rPr>
  </w:style>
  <w:style w:type="paragraph" w:styleId="ad">
    <w:name w:val="footer"/>
    <w:basedOn w:val="a"/>
    <w:link w:val="ae"/>
    <w:uiPriority w:val="99"/>
    <w:unhideWhenUsed/>
    <w:rsid w:val="000A2BD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A2BD8"/>
    <w:rPr>
      <w:rFonts w:eastAsiaTheme="minorEastAsia" w:cstheme="minorBidi"/>
      <w:sz w:val="28"/>
      <w:szCs w:val="22"/>
    </w:rPr>
  </w:style>
  <w:style w:type="character" w:styleId="af">
    <w:name w:val="Hyperlink"/>
    <w:basedOn w:val="a0"/>
    <w:uiPriority w:val="99"/>
    <w:unhideWhenUsed/>
    <w:rsid w:val="00DF5727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DF5727"/>
    <w:rPr>
      <w:color w:val="800080" w:themeColor="followed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69789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97892"/>
    <w:rPr>
      <w:rFonts w:ascii="Tahoma" w:eastAsiaTheme="minorEastAsia" w:hAnsi="Tahoma" w:cs="Tahoma"/>
      <w:sz w:val="16"/>
      <w:szCs w:val="16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697892"/>
    <w:pPr>
      <w:spacing w:after="100" w:line="276" w:lineRule="auto"/>
      <w:ind w:left="440"/>
      <w:jc w:val="left"/>
    </w:pPr>
    <w:rPr>
      <w:rFonts w:asciiTheme="minorHAnsi" w:hAnsiTheme="minorHAnsi"/>
      <w:sz w:val="22"/>
      <w:lang w:eastAsia="ru-RU"/>
    </w:rPr>
  </w:style>
  <w:style w:type="table" w:styleId="af3">
    <w:name w:val="Table Grid"/>
    <w:basedOn w:val="a1"/>
    <w:uiPriority w:val="59"/>
    <w:rsid w:val="00697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4">
    <w:name w:val="Подпункт"/>
    <w:basedOn w:val="a"/>
    <w:rsid w:val="00E72582"/>
    <w:pPr>
      <w:spacing w:line="360" w:lineRule="auto"/>
    </w:pPr>
    <w:rPr>
      <w:rFonts w:eastAsia="Calibri" w:cs="Times New Roman"/>
      <w:szCs w:val="20"/>
      <w:lang w:eastAsia="ru-RU"/>
    </w:rPr>
  </w:style>
  <w:style w:type="character" w:customStyle="1" w:styleId="4Exact">
    <w:name w:val="Основной текст (4) Exact"/>
    <w:basedOn w:val="a0"/>
    <w:rsid w:val="00403A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8"/>
      <w:sz w:val="23"/>
      <w:szCs w:val="23"/>
      <w:u w:val="none"/>
    </w:rPr>
  </w:style>
  <w:style w:type="character" w:customStyle="1" w:styleId="22">
    <w:name w:val="Основной текст (2)_"/>
    <w:basedOn w:val="a0"/>
    <w:link w:val="23"/>
    <w:rsid w:val="00403A47"/>
    <w:rPr>
      <w:rFonts w:eastAsia="Times New Roman"/>
      <w:b/>
      <w:bCs/>
      <w:spacing w:val="10"/>
      <w:shd w:val="clear" w:color="auto" w:fill="FFFFFF"/>
    </w:rPr>
  </w:style>
  <w:style w:type="character" w:customStyle="1" w:styleId="24">
    <w:name w:val="Основной текст (2) + Не полужирный"/>
    <w:basedOn w:val="22"/>
    <w:rsid w:val="00403A47"/>
    <w:rPr>
      <w:rFonts w:eastAsia="Times New Roman"/>
      <w:b/>
      <w:bCs/>
      <w:color w:val="000000"/>
      <w:spacing w:val="1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af5">
    <w:name w:val="Колонтитул_"/>
    <w:basedOn w:val="a0"/>
    <w:rsid w:val="00403A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u w:val="none"/>
    </w:rPr>
  </w:style>
  <w:style w:type="character" w:customStyle="1" w:styleId="af6">
    <w:name w:val="Колонтитул"/>
    <w:basedOn w:val="af5"/>
    <w:rsid w:val="00403A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f7">
    <w:name w:val="Основной текст_"/>
    <w:basedOn w:val="a0"/>
    <w:link w:val="12"/>
    <w:rsid w:val="00403A47"/>
    <w:rPr>
      <w:rFonts w:eastAsia="Times New Roman"/>
      <w:spacing w:val="10"/>
      <w:shd w:val="clear" w:color="auto" w:fill="FFFFFF"/>
    </w:rPr>
  </w:style>
  <w:style w:type="character" w:customStyle="1" w:styleId="af8">
    <w:name w:val="Основной текст + Полужирный"/>
    <w:basedOn w:val="af7"/>
    <w:rsid w:val="00403A47"/>
    <w:rPr>
      <w:rFonts w:eastAsia="Times New Roman"/>
      <w:b/>
      <w:bCs/>
      <w:color w:val="000000"/>
      <w:spacing w:val="1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3">
    <w:name w:val="Заголовок №1_"/>
    <w:basedOn w:val="a0"/>
    <w:link w:val="14"/>
    <w:rsid w:val="00403A47"/>
    <w:rPr>
      <w:rFonts w:eastAsia="Times New Roman"/>
      <w:b/>
      <w:bCs/>
      <w:spacing w:val="10"/>
      <w:shd w:val="clear" w:color="auto" w:fill="FFFFFF"/>
    </w:rPr>
  </w:style>
  <w:style w:type="character" w:customStyle="1" w:styleId="15">
    <w:name w:val="Заголовок №1 + Не полужирный"/>
    <w:basedOn w:val="13"/>
    <w:rsid w:val="00403A47"/>
    <w:rPr>
      <w:rFonts w:eastAsia="Times New Roman"/>
      <w:b/>
      <w:bCs/>
      <w:color w:val="000000"/>
      <w:spacing w:val="1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1pt">
    <w:name w:val="Заголовок №1 + Интервал 1 pt"/>
    <w:basedOn w:val="13"/>
    <w:rsid w:val="00403A47"/>
    <w:rPr>
      <w:rFonts w:eastAsia="Times New Roman"/>
      <w:b/>
      <w:bCs/>
      <w:color w:val="000000"/>
      <w:spacing w:val="2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32">
    <w:name w:val="Основной текст (3)_"/>
    <w:basedOn w:val="a0"/>
    <w:rsid w:val="00403A47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-40"/>
      <w:u w:val="none"/>
    </w:rPr>
  </w:style>
  <w:style w:type="character" w:customStyle="1" w:styleId="33">
    <w:name w:val="Основной текст (3)"/>
    <w:basedOn w:val="32"/>
    <w:rsid w:val="00403A47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-4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1">
    <w:name w:val="Основной текст (4)_"/>
    <w:basedOn w:val="a0"/>
    <w:link w:val="42"/>
    <w:rsid w:val="00403A47"/>
    <w:rPr>
      <w:rFonts w:eastAsia="Times New Roman"/>
      <w:b/>
      <w:bCs/>
      <w:spacing w:val="20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403A47"/>
    <w:pPr>
      <w:widowControl w:val="0"/>
      <w:shd w:val="clear" w:color="auto" w:fill="FFFFFF"/>
      <w:spacing w:before="120" w:line="0" w:lineRule="atLeast"/>
      <w:jc w:val="left"/>
    </w:pPr>
    <w:rPr>
      <w:rFonts w:eastAsia="Times New Roman" w:cs="Times New Roman"/>
      <w:b/>
      <w:bCs/>
      <w:spacing w:val="20"/>
      <w:sz w:val="20"/>
      <w:szCs w:val="20"/>
    </w:rPr>
  </w:style>
  <w:style w:type="paragraph" w:customStyle="1" w:styleId="23">
    <w:name w:val="Основной текст (2)"/>
    <w:basedOn w:val="a"/>
    <w:link w:val="22"/>
    <w:rsid w:val="00403A47"/>
    <w:pPr>
      <w:widowControl w:val="0"/>
      <w:shd w:val="clear" w:color="auto" w:fill="FFFFFF"/>
      <w:spacing w:line="336" w:lineRule="exact"/>
      <w:ind w:firstLine="720"/>
    </w:pPr>
    <w:rPr>
      <w:rFonts w:eastAsia="Times New Roman" w:cs="Times New Roman"/>
      <w:b/>
      <w:bCs/>
      <w:spacing w:val="10"/>
      <w:sz w:val="20"/>
      <w:szCs w:val="20"/>
    </w:rPr>
  </w:style>
  <w:style w:type="paragraph" w:customStyle="1" w:styleId="12">
    <w:name w:val="Основной текст1"/>
    <w:basedOn w:val="a"/>
    <w:link w:val="af7"/>
    <w:rsid w:val="00403A47"/>
    <w:pPr>
      <w:widowControl w:val="0"/>
      <w:shd w:val="clear" w:color="auto" w:fill="FFFFFF"/>
      <w:spacing w:line="336" w:lineRule="exact"/>
    </w:pPr>
    <w:rPr>
      <w:rFonts w:eastAsia="Times New Roman" w:cs="Times New Roman"/>
      <w:spacing w:val="10"/>
      <w:sz w:val="20"/>
      <w:szCs w:val="20"/>
    </w:rPr>
  </w:style>
  <w:style w:type="paragraph" w:customStyle="1" w:styleId="14">
    <w:name w:val="Заголовок №1"/>
    <w:basedOn w:val="a"/>
    <w:link w:val="13"/>
    <w:rsid w:val="00403A47"/>
    <w:pPr>
      <w:widowControl w:val="0"/>
      <w:shd w:val="clear" w:color="auto" w:fill="FFFFFF"/>
      <w:spacing w:line="336" w:lineRule="exact"/>
      <w:ind w:firstLine="720"/>
      <w:jc w:val="left"/>
      <w:outlineLvl w:val="0"/>
    </w:pPr>
    <w:rPr>
      <w:rFonts w:eastAsia="Times New Roman" w:cs="Times New Roman"/>
      <w:b/>
      <w:bCs/>
      <w:spacing w:val="1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A32"/>
    <w:pPr>
      <w:jc w:val="both"/>
    </w:pPr>
    <w:rPr>
      <w:rFonts w:eastAsiaTheme="minorEastAsia" w:cstheme="minorBidi"/>
      <w:sz w:val="28"/>
      <w:szCs w:val="22"/>
    </w:rPr>
  </w:style>
  <w:style w:type="paragraph" w:styleId="1">
    <w:name w:val="heading 1"/>
    <w:basedOn w:val="a"/>
    <w:next w:val="a"/>
    <w:link w:val="10"/>
    <w:uiPriority w:val="1"/>
    <w:qFormat/>
    <w:rsid w:val="00BA7E6F"/>
    <w:pPr>
      <w:keepNext/>
      <w:numPr>
        <w:numId w:val="9"/>
      </w:numPr>
      <w:spacing w:before="120"/>
      <w:outlineLvl w:val="0"/>
    </w:pPr>
    <w:rPr>
      <w:b/>
    </w:rPr>
  </w:style>
  <w:style w:type="paragraph" w:styleId="2">
    <w:name w:val="heading 2"/>
    <w:basedOn w:val="a"/>
    <w:next w:val="a"/>
    <w:link w:val="20"/>
    <w:uiPriority w:val="1"/>
    <w:qFormat/>
    <w:rsid w:val="00BA7E6F"/>
    <w:pPr>
      <w:keepNext/>
      <w:numPr>
        <w:ilvl w:val="1"/>
        <w:numId w:val="9"/>
      </w:numPr>
      <w:spacing w:before="12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BA7E6F"/>
    <w:pPr>
      <w:keepNext/>
      <w:keepLines/>
      <w:numPr>
        <w:ilvl w:val="2"/>
        <w:numId w:val="9"/>
      </w:numPr>
      <w:spacing w:before="120"/>
      <w:outlineLvl w:val="2"/>
    </w:pPr>
    <w:rPr>
      <w:rFonts w:eastAsiaTheme="majorEastAsia" w:cstheme="majorBidi"/>
      <w:bCs/>
    </w:rPr>
  </w:style>
  <w:style w:type="paragraph" w:styleId="4">
    <w:name w:val="heading 4"/>
    <w:basedOn w:val="a"/>
    <w:next w:val="a"/>
    <w:link w:val="40"/>
    <w:uiPriority w:val="9"/>
    <w:unhideWhenUsed/>
    <w:qFormat/>
    <w:rsid w:val="00BA7E6F"/>
    <w:pPr>
      <w:keepNext/>
      <w:keepLines/>
      <w:numPr>
        <w:ilvl w:val="3"/>
        <w:numId w:val="9"/>
      </w:num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BA7E6F"/>
    <w:pPr>
      <w:keepNext/>
      <w:keepLines/>
      <w:numPr>
        <w:ilvl w:val="4"/>
        <w:numId w:val="9"/>
      </w:numPr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BA7E6F"/>
    <w:pPr>
      <w:keepNext/>
      <w:keepLines/>
      <w:numPr>
        <w:ilvl w:val="5"/>
        <w:numId w:val="9"/>
      </w:numPr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BA7E6F"/>
    <w:pPr>
      <w:keepNext/>
      <w:keepLines/>
      <w:numPr>
        <w:ilvl w:val="6"/>
        <w:numId w:val="9"/>
      </w:numPr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BA7E6F"/>
    <w:pPr>
      <w:keepNext/>
      <w:keepLines/>
      <w:numPr>
        <w:ilvl w:val="7"/>
        <w:numId w:val="9"/>
      </w:numPr>
      <w:spacing w:before="200" w:line="276" w:lineRule="auto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BA7E6F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BA7E6F"/>
    <w:pPr>
      <w:widowControl w:val="0"/>
      <w:jc w:val="left"/>
    </w:pPr>
    <w:rPr>
      <w:rFonts w:asciiTheme="minorHAnsi" w:eastAsiaTheme="minorHAnsi" w:hAnsiTheme="minorHAnsi"/>
      <w:sz w:val="22"/>
      <w:lang w:val="en-US"/>
    </w:rPr>
  </w:style>
  <w:style w:type="character" w:customStyle="1" w:styleId="10">
    <w:name w:val="Заголовок 1 Знак"/>
    <w:basedOn w:val="a0"/>
    <w:link w:val="1"/>
    <w:uiPriority w:val="1"/>
    <w:rsid w:val="00BA7E6F"/>
    <w:rPr>
      <w:rFonts w:eastAsiaTheme="minorEastAsia" w:cstheme="minorBidi"/>
      <w:b/>
      <w:sz w:val="28"/>
      <w:szCs w:val="22"/>
    </w:rPr>
  </w:style>
  <w:style w:type="character" w:customStyle="1" w:styleId="20">
    <w:name w:val="Заголовок 2 Знак"/>
    <w:link w:val="2"/>
    <w:uiPriority w:val="1"/>
    <w:rsid w:val="00BA7E6F"/>
    <w:rPr>
      <w:rFonts w:eastAsiaTheme="minorEastAsia" w:cstheme="minorBidi"/>
      <w:sz w:val="28"/>
      <w:szCs w:val="22"/>
    </w:rPr>
  </w:style>
  <w:style w:type="character" w:customStyle="1" w:styleId="30">
    <w:name w:val="Заголовок 3 Знак"/>
    <w:basedOn w:val="a0"/>
    <w:link w:val="3"/>
    <w:uiPriority w:val="9"/>
    <w:rsid w:val="00BA7E6F"/>
    <w:rPr>
      <w:rFonts w:eastAsiaTheme="majorEastAsia" w:cstheme="majorBidi"/>
      <w:bCs/>
      <w:sz w:val="28"/>
      <w:szCs w:val="22"/>
    </w:rPr>
  </w:style>
  <w:style w:type="character" w:customStyle="1" w:styleId="40">
    <w:name w:val="Заголовок 4 Знак"/>
    <w:basedOn w:val="a0"/>
    <w:link w:val="4"/>
    <w:uiPriority w:val="9"/>
    <w:rsid w:val="00BA7E6F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2"/>
    </w:rPr>
  </w:style>
  <w:style w:type="character" w:customStyle="1" w:styleId="50">
    <w:name w:val="Заголовок 5 Знак"/>
    <w:basedOn w:val="a0"/>
    <w:link w:val="5"/>
    <w:uiPriority w:val="9"/>
    <w:rsid w:val="00BA7E6F"/>
    <w:rPr>
      <w:rFonts w:asciiTheme="majorHAnsi" w:eastAsiaTheme="majorEastAsia" w:hAnsiTheme="majorHAnsi" w:cstheme="majorBidi"/>
      <w:color w:val="243F60" w:themeColor="accent1" w:themeShade="7F"/>
      <w:sz w:val="28"/>
      <w:szCs w:val="22"/>
    </w:rPr>
  </w:style>
  <w:style w:type="character" w:customStyle="1" w:styleId="60">
    <w:name w:val="Заголовок 6 Знак"/>
    <w:basedOn w:val="a0"/>
    <w:link w:val="6"/>
    <w:uiPriority w:val="9"/>
    <w:rsid w:val="00BA7E6F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2"/>
    </w:rPr>
  </w:style>
  <w:style w:type="character" w:customStyle="1" w:styleId="70">
    <w:name w:val="Заголовок 7 Знак"/>
    <w:basedOn w:val="a0"/>
    <w:link w:val="7"/>
    <w:uiPriority w:val="9"/>
    <w:rsid w:val="00BA7E6F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2"/>
    </w:rPr>
  </w:style>
  <w:style w:type="character" w:customStyle="1" w:styleId="80">
    <w:name w:val="Заголовок 8 Знак"/>
    <w:basedOn w:val="a0"/>
    <w:link w:val="8"/>
    <w:uiPriority w:val="9"/>
    <w:rsid w:val="00BA7E6F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90">
    <w:name w:val="Заголовок 9 Знак"/>
    <w:basedOn w:val="a0"/>
    <w:link w:val="9"/>
    <w:uiPriority w:val="9"/>
    <w:rsid w:val="00BA7E6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11">
    <w:name w:val="toc 1"/>
    <w:basedOn w:val="a"/>
    <w:uiPriority w:val="39"/>
    <w:qFormat/>
    <w:rsid w:val="00BA7E6F"/>
    <w:pPr>
      <w:widowControl w:val="0"/>
      <w:spacing w:after="120"/>
    </w:pPr>
    <w:rPr>
      <w:rFonts w:eastAsia="Arial" w:cs="Times New Roman"/>
      <w:b/>
      <w:szCs w:val="24"/>
    </w:rPr>
  </w:style>
  <w:style w:type="paragraph" w:styleId="21">
    <w:name w:val="toc 2"/>
    <w:basedOn w:val="a"/>
    <w:uiPriority w:val="39"/>
    <w:qFormat/>
    <w:rsid w:val="00BA7E6F"/>
    <w:pPr>
      <w:widowControl w:val="0"/>
      <w:spacing w:after="120"/>
    </w:pPr>
    <w:rPr>
      <w:rFonts w:eastAsia="Arial" w:cs="Times New Roman"/>
      <w:bCs/>
      <w:szCs w:val="24"/>
    </w:rPr>
  </w:style>
  <w:style w:type="paragraph" w:styleId="a3">
    <w:name w:val="caption"/>
    <w:basedOn w:val="a"/>
    <w:next w:val="a"/>
    <w:uiPriority w:val="35"/>
    <w:semiHidden/>
    <w:unhideWhenUsed/>
    <w:qFormat/>
    <w:rsid w:val="00BA7E6F"/>
    <w:pPr>
      <w:spacing w:after="200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A7E6F"/>
    <w:pPr>
      <w:spacing w:before="240" w:after="60"/>
      <w:ind w:firstLine="3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BA7E6F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Body Text"/>
    <w:basedOn w:val="a"/>
    <w:link w:val="a7"/>
    <w:uiPriority w:val="1"/>
    <w:qFormat/>
    <w:rsid w:val="00BA7E6F"/>
    <w:pPr>
      <w:widowControl w:val="0"/>
      <w:ind w:left="2349" w:hanging="425"/>
      <w:jc w:val="left"/>
    </w:pPr>
    <w:rPr>
      <w:rFonts w:ascii="Arial" w:eastAsia="Arial" w:hAnsi="Arial"/>
      <w:sz w:val="22"/>
      <w:lang w:val="en-US"/>
    </w:rPr>
  </w:style>
  <w:style w:type="character" w:customStyle="1" w:styleId="a7">
    <w:name w:val="Основной текст Знак"/>
    <w:basedOn w:val="a0"/>
    <w:link w:val="a6"/>
    <w:uiPriority w:val="1"/>
    <w:rsid w:val="00BA7E6F"/>
    <w:rPr>
      <w:rFonts w:ascii="Arial" w:eastAsia="Arial" w:hAnsi="Arial" w:cstheme="minorBidi"/>
      <w:sz w:val="22"/>
      <w:szCs w:val="22"/>
      <w:lang w:val="en-US"/>
    </w:rPr>
  </w:style>
  <w:style w:type="character" w:styleId="a8">
    <w:name w:val="Emphasis"/>
    <w:basedOn w:val="a0"/>
    <w:uiPriority w:val="20"/>
    <w:qFormat/>
    <w:rsid w:val="00BA7E6F"/>
    <w:rPr>
      <w:i/>
      <w:iCs/>
    </w:rPr>
  </w:style>
  <w:style w:type="paragraph" w:styleId="a9">
    <w:name w:val="List Paragraph"/>
    <w:basedOn w:val="a"/>
    <w:uiPriority w:val="34"/>
    <w:qFormat/>
    <w:rsid w:val="00BA7E6F"/>
    <w:pPr>
      <w:widowControl w:val="0"/>
      <w:jc w:val="left"/>
    </w:pPr>
    <w:rPr>
      <w:rFonts w:asciiTheme="minorHAnsi" w:eastAsiaTheme="minorHAnsi" w:hAnsiTheme="minorHAnsi"/>
      <w:sz w:val="22"/>
      <w:lang w:val="en-US"/>
    </w:rPr>
  </w:style>
  <w:style w:type="paragraph" w:styleId="aa">
    <w:name w:val="TOC Heading"/>
    <w:basedOn w:val="1"/>
    <w:next w:val="a"/>
    <w:uiPriority w:val="39"/>
    <w:semiHidden/>
    <w:unhideWhenUsed/>
    <w:qFormat/>
    <w:rsid w:val="00BA7E6F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Cs w:val="28"/>
      <w:lang w:eastAsia="ru-RU"/>
    </w:rPr>
  </w:style>
  <w:style w:type="paragraph" w:styleId="ab">
    <w:name w:val="header"/>
    <w:basedOn w:val="a"/>
    <w:link w:val="ac"/>
    <w:uiPriority w:val="99"/>
    <w:unhideWhenUsed/>
    <w:rsid w:val="000A2BD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A2BD8"/>
    <w:rPr>
      <w:rFonts w:eastAsiaTheme="minorEastAsia" w:cstheme="minorBidi"/>
      <w:sz w:val="28"/>
      <w:szCs w:val="22"/>
    </w:rPr>
  </w:style>
  <w:style w:type="paragraph" w:styleId="ad">
    <w:name w:val="footer"/>
    <w:basedOn w:val="a"/>
    <w:link w:val="ae"/>
    <w:uiPriority w:val="99"/>
    <w:unhideWhenUsed/>
    <w:rsid w:val="000A2BD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A2BD8"/>
    <w:rPr>
      <w:rFonts w:eastAsiaTheme="minorEastAsia" w:cstheme="minorBidi"/>
      <w:sz w:val="28"/>
      <w:szCs w:val="22"/>
    </w:rPr>
  </w:style>
  <w:style w:type="character" w:styleId="af">
    <w:name w:val="Hyperlink"/>
    <w:basedOn w:val="a0"/>
    <w:uiPriority w:val="99"/>
    <w:unhideWhenUsed/>
    <w:rsid w:val="00DF5727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DF5727"/>
    <w:rPr>
      <w:color w:val="800080" w:themeColor="followed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69789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97892"/>
    <w:rPr>
      <w:rFonts w:ascii="Tahoma" w:eastAsiaTheme="minorEastAsia" w:hAnsi="Tahoma" w:cs="Tahoma"/>
      <w:sz w:val="16"/>
      <w:szCs w:val="16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697892"/>
    <w:pPr>
      <w:spacing w:after="100" w:line="276" w:lineRule="auto"/>
      <w:ind w:left="440"/>
      <w:jc w:val="left"/>
    </w:pPr>
    <w:rPr>
      <w:rFonts w:asciiTheme="minorHAnsi" w:hAnsiTheme="minorHAnsi"/>
      <w:sz w:val="22"/>
      <w:lang w:eastAsia="ru-RU"/>
    </w:rPr>
  </w:style>
  <w:style w:type="table" w:styleId="af3">
    <w:name w:val="Table Grid"/>
    <w:basedOn w:val="a1"/>
    <w:uiPriority w:val="59"/>
    <w:rsid w:val="00697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4">
    <w:name w:val="Подпункт"/>
    <w:basedOn w:val="a"/>
    <w:rsid w:val="00E72582"/>
    <w:pPr>
      <w:spacing w:line="360" w:lineRule="auto"/>
    </w:pPr>
    <w:rPr>
      <w:rFonts w:eastAsia="Calibri" w:cs="Times New Roman"/>
      <w:szCs w:val="20"/>
      <w:lang w:eastAsia="ru-RU"/>
    </w:rPr>
  </w:style>
  <w:style w:type="character" w:customStyle="1" w:styleId="4Exact">
    <w:name w:val="Основной текст (4) Exact"/>
    <w:basedOn w:val="a0"/>
    <w:rsid w:val="00403A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8"/>
      <w:sz w:val="23"/>
      <w:szCs w:val="23"/>
      <w:u w:val="none"/>
    </w:rPr>
  </w:style>
  <w:style w:type="character" w:customStyle="1" w:styleId="22">
    <w:name w:val="Основной текст (2)_"/>
    <w:basedOn w:val="a0"/>
    <w:link w:val="23"/>
    <w:rsid w:val="00403A47"/>
    <w:rPr>
      <w:rFonts w:eastAsia="Times New Roman"/>
      <w:b/>
      <w:bCs/>
      <w:spacing w:val="10"/>
      <w:shd w:val="clear" w:color="auto" w:fill="FFFFFF"/>
    </w:rPr>
  </w:style>
  <w:style w:type="character" w:customStyle="1" w:styleId="24">
    <w:name w:val="Основной текст (2) + Не полужирный"/>
    <w:basedOn w:val="22"/>
    <w:rsid w:val="00403A47"/>
    <w:rPr>
      <w:rFonts w:eastAsia="Times New Roman"/>
      <w:b/>
      <w:bCs/>
      <w:color w:val="000000"/>
      <w:spacing w:val="1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af5">
    <w:name w:val="Колонтитул_"/>
    <w:basedOn w:val="a0"/>
    <w:rsid w:val="00403A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u w:val="none"/>
    </w:rPr>
  </w:style>
  <w:style w:type="character" w:customStyle="1" w:styleId="af6">
    <w:name w:val="Колонтитул"/>
    <w:basedOn w:val="af5"/>
    <w:rsid w:val="00403A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f7">
    <w:name w:val="Основной текст_"/>
    <w:basedOn w:val="a0"/>
    <w:link w:val="12"/>
    <w:rsid w:val="00403A47"/>
    <w:rPr>
      <w:rFonts w:eastAsia="Times New Roman"/>
      <w:spacing w:val="10"/>
      <w:shd w:val="clear" w:color="auto" w:fill="FFFFFF"/>
    </w:rPr>
  </w:style>
  <w:style w:type="character" w:customStyle="1" w:styleId="af8">
    <w:name w:val="Основной текст + Полужирный"/>
    <w:basedOn w:val="af7"/>
    <w:rsid w:val="00403A47"/>
    <w:rPr>
      <w:rFonts w:eastAsia="Times New Roman"/>
      <w:b/>
      <w:bCs/>
      <w:color w:val="000000"/>
      <w:spacing w:val="1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3">
    <w:name w:val="Заголовок №1_"/>
    <w:basedOn w:val="a0"/>
    <w:link w:val="14"/>
    <w:rsid w:val="00403A47"/>
    <w:rPr>
      <w:rFonts w:eastAsia="Times New Roman"/>
      <w:b/>
      <w:bCs/>
      <w:spacing w:val="10"/>
      <w:shd w:val="clear" w:color="auto" w:fill="FFFFFF"/>
    </w:rPr>
  </w:style>
  <w:style w:type="character" w:customStyle="1" w:styleId="15">
    <w:name w:val="Заголовок №1 + Не полужирный"/>
    <w:basedOn w:val="13"/>
    <w:rsid w:val="00403A47"/>
    <w:rPr>
      <w:rFonts w:eastAsia="Times New Roman"/>
      <w:b/>
      <w:bCs/>
      <w:color w:val="000000"/>
      <w:spacing w:val="1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1pt">
    <w:name w:val="Заголовок №1 + Интервал 1 pt"/>
    <w:basedOn w:val="13"/>
    <w:rsid w:val="00403A47"/>
    <w:rPr>
      <w:rFonts w:eastAsia="Times New Roman"/>
      <w:b/>
      <w:bCs/>
      <w:color w:val="000000"/>
      <w:spacing w:val="2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32">
    <w:name w:val="Основной текст (3)_"/>
    <w:basedOn w:val="a0"/>
    <w:rsid w:val="00403A47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spacing w:val="-40"/>
      <w:u w:val="none"/>
    </w:rPr>
  </w:style>
  <w:style w:type="character" w:customStyle="1" w:styleId="33">
    <w:name w:val="Основной текст (3)"/>
    <w:basedOn w:val="32"/>
    <w:rsid w:val="00403A47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-4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1">
    <w:name w:val="Основной текст (4)_"/>
    <w:basedOn w:val="a0"/>
    <w:link w:val="42"/>
    <w:rsid w:val="00403A47"/>
    <w:rPr>
      <w:rFonts w:eastAsia="Times New Roman"/>
      <w:b/>
      <w:bCs/>
      <w:spacing w:val="20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403A47"/>
    <w:pPr>
      <w:widowControl w:val="0"/>
      <w:shd w:val="clear" w:color="auto" w:fill="FFFFFF"/>
      <w:spacing w:before="120" w:line="0" w:lineRule="atLeast"/>
      <w:jc w:val="left"/>
    </w:pPr>
    <w:rPr>
      <w:rFonts w:eastAsia="Times New Roman" w:cs="Times New Roman"/>
      <w:b/>
      <w:bCs/>
      <w:spacing w:val="20"/>
      <w:sz w:val="20"/>
      <w:szCs w:val="20"/>
    </w:rPr>
  </w:style>
  <w:style w:type="paragraph" w:customStyle="1" w:styleId="23">
    <w:name w:val="Основной текст (2)"/>
    <w:basedOn w:val="a"/>
    <w:link w:val="22"/>
    <w:rsid w:val="00403A47"/>
    <w:pPr>
      <w:widowControl w:val="0"/>
      <w:shd w:val="clear" w:color="auto" w:fill="FFFFFF"/>
      <w:spacing w:line="336" w:lineRule="exact"/>
      <w:ind w:firstLine="720"/>
    </w:pPr>
    <w:rPr>
      <w:rFonts w:eastAsia="Times New Roman" w:cs="Times New Roman"/>
      <w:b/>
      <w:bCs/>
      <w:spacing w:val="10"/>
      <w:sz w:val="20"/>
      <w:szCs w:val="20"/>
    </w:rPr>
  </w:style>
  <w:style w:type="paragraph" w:customStyle="1" w:styleId="12">
    <w:name w:val="Основной текст1"/>
    <w:basedOn w:val="a"/>
    <w:link w:val="af7"/>
    <w:rsid w:val="00403A47"/>
    <w:pPr>
      <w:widowControl w:val="0"/>
      <w:shd w:val="clear" w:color="auto" w:fill="FFFFFF"/>
      <w:spacing w:line="336" w:lineRule="exact"/>
    </w:pPr>
    <w:rPr>
      <w:rFonts w:eastAsia="Times New Roman" w:cs="Times New Roman"/>
      <w:spacing w:val="10"/>
      <w:sz w:val="20"/>
      <w:szCs w:val="20"/>
    </w:rPr>
  </w:style>
  <w:style w:type="paragraph" w:customStyle="1" w:styleId="14">
    <w:name w:val="Заголовок №1"/>
    <w:basedOn w:val="a"/>
    <w:link w:val="13"/>
    <w:rsid w:val="00403A47"/>
    <w:pPr>
      <w:widowControl w:val="0"/>
      <w:shd w:val="clear" w:color="auto" w:fill="FFFFFF"/>
      <w:spacing w:line="336" w:lineRule="exact"/>
      <w:ind w:firstLine="720"/>
      <w:jc w:val="left"/>
      <w:outlineLvl w:val="0"/>
    </w:pPr>
    <w:rPr>
      <w:rFonts w:eastAsia="Times New Roman" w:cs="Times New Roman"/>
      <w:b/>
      <w:bCs/>
      <w:spacing w:val="1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5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CA883-2D89-42E3-9C2C-605F3CEC8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10</Pages>
  <Words>2337</Words>
  <Characters>13322</Characters>
  <Application>Microsoft Office Word</Application>
  <DocSecurity>8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"ВТИ"</Company>
  <LinksUpToDate>false</LinksUpToDate>
  <CharactersWithSpaces>15628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Королев Владимир Ярославович</dc:creator>
  <cp:lastModifiedBy>Щекалев Сергей Александрович</cp:lastModifiedBy>
  <cp:revision>10</cp:revision>
  <cp:lastPrinted>2015-09-04T12:04:00Z</cp:lastPrinted>
  <dcterms:created xsi:type="dcterms:W3CDTF">2015-09-03T14:09:00Z</dcterms:created>
  <dcterms:modified xsi:type="dcterms:W3CDTF">2015-09-04T12:04:00Z</dcterms:modified>
</cp:coreProperties>
</file>