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E6" w:rsidRPr="003706E6" w:rsidRDefault="003706E6" w:rsidP="003706E6">
      <w:pPr>
        <w:jc w:val="right"/>
        <w:rPr>
          <w:sz w:val="22"/>
        </w:rPr>
      </w:pPr>
      <w:r w:rsidRPr="003706E6">
        <w:rPr>
          <w:sz w:val="22"/>
        </w:rPr>
        <w:t>Приложение №1</w:t>
      </w:r>
      <w:r>
        <w:rPr>
          <w:sz w:val="22"/>
        </w:rPr>
        <w:t>.1.</w:t>
      </w:r>
    </w:p>
    <w:p w:rsidR="003706E6" w:rsidRPr="003706E6" w:rsidRDefault="003706E6" w:rsidP="003706E6">
      <w:pPr>
        <w:jc w:val="right"/>
        <w:rPr>
          <w:rFonts w:cs="Times New Roman"/>
          <w:b/>
          <w:sz w:val="22"/>
        </w:rPr>
      </w:pPr>
      <w:r w:rsidRPr="003706E6">
        <w:rPr>
          <w:sz w:val="22"/>
        </w:rPr>
        <w:t xml:space="preserve">к договору подряда № _______ от  «____» </w:t>
      </w:r>
      <w:r>
        <w:rPr>
          <w:sz w:val="22"/>
        </w:rPr>
        <w:t>_____________</w:t>
      </w:r>
      <w:r w:rsidRPr="003706E6">
        <w:rPr>
          <w:sz w:val="22"/>
        </w:rPr>
        <w:t xml:space="preserve"> 2015г.</w:t>
      </w:r>
    </w:p>
    <w:p w:rsidR="003706E6" w:rsidRPr="003706E6" w:rsidRDefault="003706E6" w:rsidP="003F499F">
      <w:pPr>
        <w:spacing w:before="240" w:after="240" w:line="276" w:lineRule="auto"/>
        <w:jc w:val="center"/>
        <w:rPr>
          <w:rFonts w:cs="Times New Roman"/>
          <w:sz w:val="22"/>
        </w:rPr>
      </w:pPr>
    </w:p>
    <w:p w:rsidR="00DF5727" w:rsidRPr="003B7F5C" w:rsidRDefault="009A7B27" w:rsidP="003F499F">
      <w:pPr>
        <w:spacing w:before="240" w:after="240" w:line="276" w:lineRule="auto"/>
        <w:jc w:val="center"/>
        <w:rPr>
          <w:rFonts w:cs="Times New Roman"/>
          <w:sz w:val="22"/>
        </w:rPr>
      </w:pPr>
      <w:r w:rsidRPr="003B7F5C">
        <w:rPr>
          <w:rFonts w:cs="Times New Roman"/>
          <w:sz w:val="22"/>
        </w:rPr>
        <w:t>ТЕХНИЧЕСКОЕ ЗАДАНИЕ</w:t>
      </w:r>
    </w:p>
    <w:p w:rsidR="009A7B27" w:rsidRDefault="009A7B27" w:rsidP="003F499F">
      <w:pPr>
        <w:spacing w:before="240" w:after="240" w:line="276" w:lineRule="auto"/>
        <w:jc w:val="center"/>
        <w:rPr>
          <w:rFonts w:cs="Times New Roman"/>
          <w:sz w:val="22"/>
        </w:rPr>
      </w:pPr>
      <w:r w:rsidRPr="003B7F5C">
        <w:rPr>
          <w:rFonts w:cs="Times New Roman"/>
          <w:sz w:val="22"/>
        </w:rPr>
        <w:t>на ремонт помещений</w:t>
      </w:r>
      <w:r w:rsidR="00814948">
        <w:rPr>
          <w:rFonts w:cs="Times New Roman"/>
          <w:sz w:val="22"/>
        </w:rPr>
        <w:t xml:space="preserve"> Лот 1.</w:t>
      </w:r>
    </w:p>
    <w:p w:rsidR="003706E6" w:rsidRDefault="003706E6" w:rsidP="003706E6">
      <w:pPr>
        <w:ind w:left="6237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Утверждаю </w:t>
      </w:r>
    </w:p>
    <w:p w:rsidR="003706E6" w:rsidRDefault="003706E6" w:rsidP="003706E6">
      <w:pPr>
        <w:ind w:left="6237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Директор по недвижимости и общим вопросам</w:t>
      </w:r>
    </w:p>
    <w:p w:rsidR="003706E6" w:rsidRDefault="003706E6" w:rsidP="003706E6">
      <w:pPr>
        <w:spacing w:before="240"/>
        <w:ind w:left="6237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_________________ Ефимов </w:t>
      </w:r>
      <w:r w:rsidRPr="00DF5727">
        <w:rPr>
          <w:rFonts w:cs="Times New Roman"/>
          <w:sz w:val="22"/>
        </w:rPr>
        <w:t>Г.В.</w:t>
      </w:r>
    </w:p>
    <w:p w:rsidR="003706E6" w:rsidRDefault="003706E6" w:rsidP="003706E6">
      <w:pPr>
        <w:spacing w:before="240"/>
        <w:ind w:left="6237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«____» ________________ 2015г.</w:t>
      </w:r>
    </w:p>
    <w:p w:rsidR="003706E6" w:rsidRPr="003B7F5C" w:rsidRDefault="003706E6" w:rsidP="003F499F">
      <w:pPr>
        <w:spacing w:before="240" w:after="240" w:line="276" w:lineRule="auto"/>
        <w:jc w:val="center"/>
        <w:rPr>
          <w:rFonts w:cs="Times New Roman"/>
          <w:sz w:val="22"/>
        </w:rPr>
      </w:pPr>
    </w:p>
    <w:p w:rsidR="00ED630F" w:rsidRPr="00F572E3" w:rsidRDefault="00ED630F" w:rsidP="00B143ED">
      <w:pPr>
        <w:pStyle w:val="23"/>
        <w:shd w:val="clear" w:color="auto" w:fill="auto"/>
        <w:spacing w:before="120" w:after="120" w:line="240" w:lineRule="auto"/>
        <w:ind w:right="20" w:firstLine="0"/>
        <w:jc w:val="center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 xml:space="preserve">Основание для проведения: </w:t>
      </w:r>
      <w:proofErr w:type="gramStart"/>
      <w:r w:rsidRPr="00F572E3">
        <w:rPr>
          <w:rStyle w:val="24"/>
          <w:rFonts w:eastAsiaTheme="majorEastAsia"/>
          <w:b/>
          <w:sz w:val="22"/>
          <w:szCs w:val="22"/>
        </w:rPr>
        <w:t>включена</w:t>
      </w:r>
      <w:proofErr w:type="gramEnd"/>
      <w:r w:rsidRPr="00F572E3">
        <w:rPr>
          <w:rStyle w:val="24"/>
          <w:rFonts w:eastAsiaTheme="majorEastAsia"/>
          <w:b/>
          <w:sz w:val="22"/>
          <w:szCs w:val="22"/>
        </w:rPr>
        <w:t xml:space="preserve"> в ГКПЗ </w:t>
      </w:r>
      <w:r w:rsidRPr="00F572E3">
        <w:rPr>
          <w:color w:val="000000"/>
          <w:sz w:val="22"/>
          <w:szCs w:val="22"/>
          <w:lang w:eastAsia="ru-RU" w:bidi="ru-RU"/>
        </w:rPr>
        <w:t xml:space="preserve">2015 </w:t>
      </w:r>
      <w:r w:rsidRPr="00F572E3">
        <w:rPr>
          <w:rStyle w:val="24"/>
          <w:rFonts w:eastAsiaTheme="majorEastAsia"/>
          <w:b/>
          <w:sz w:val="22"/>
          <w:szCs w:val="22"/>
        </w:rPr>
        <w:t>года (№</w:t>
      </w:r>
      <w:r w:rsidR="00B143ED">
        <w:rPr>
          <w:rStyle w:val="24"/>
          <w:rFonts w:eastAsiaTheme="majorEastAsia"/>
          <w:b/>
          <w:sz w:val="22"/>
          <w:szCs w:val="22"/>
        </w:rPr>
        <w:t>24</w:t>
      </w:r>
      <w:r w:rsidRPr="00F572E3">
        <w:rPr>
          <w:color w:val="000000"/>
          <w:sz w:val="22"/>
          <w:szCs w:val="22"/>
          <w:lang w:eastAsia="ru-RU" w:bidi="ru-RU"/>
        </w:rPr>
        <w:t>)</w:t>
      </w:r>
    </w:p>
    <w:p w:rsidR="00ED630F" w:rsidRPr="00F572E3" w:rsidRDefault="00ED630F" w:rsidP="00B143ED">
      <w:pPr>
        <w:pStyle w:val="12"/>
        <w:shd w:val="clear" w:color="auto" w:fill="auto"/>
        <w:spacing w:before="120" w:after="120" w:line="240" w:lineRule="auto"/>
        <w:ind w:right="20"/>
        <w:jc w:val="center"/>
        <w:rPr>
          <w:sz w:val="22"/>
          <w:szCs w:val="22"/>
        </w:rPr>
      </w:pPr>
      <w:r w:rsidRPr="00F572E3">
        <w:rPr>
          <w:rStyle w:val="af8"/>
          <w:rFonts w:eastAsiaTheme="majorEastAsia"/>
          <w:sz w:val="22"/>
          <w:szCs w:val="22"/>
        </w:rPr>
        <w:t xml:space="preserve">Наименование закупки: </w:t>
      </w:r>
      <w:r w:rsidRPr="00F572E3">
        <w:rPr>
          <w:color w:val="000000"/>
          <w:sz w:val="22"/>
          <w:szCs w:val="22"/>
          <w:lang w:eastAsia="ru-RU" w:bidi="ru-RU"/>
        </w:rPr>
        <w:t>«Ремонт офисных помещений ОАО «ВТИ».</w:t>
      </w:r>
    </w:p>
    <w:p w:rsidR="00ED630F" w:rsidRPr="00F572E3" w:rsidRDefault="00ED630F" w:rsidP="00B143ED">
      <w:pPr>
        <w:pStyle w:val="14"/>
        <w:keepNext/>
        <w:keepLines/>
        <w:shd w:val="clear" w:color="auto" w:fill="auto"/>
        <w:spacing w:before="120" w:after="120" w:line="240" w:lineRule="auto"/>
        <w:ind w:left="20" w:right="20" w:firstLine="0"/>
        <w:jc w:val="center"/>
        <w:rPr>
          <w:rStyle w:val="15"/>
          <w:rFonts w:eastAsiaTheme="majorEastAsia"/>
          <w:b/>
          <w:bCs/>
          <w:sz w:val="22"/>
          <w:szCs w:val="22"/>
        </w:rPr>
      </w:pPr>
      <w:bookmarkStart w:id="0" w:name="bookmark0"/>
      <w:r w:rsidRPr="00F572E3">
        <w:rPr>
          <w:color w:val="000000"/>
          <w:sz w:val="22"/>
          <w:szCs w:val="22"/>
          <w:lang w:eastAsia="ru-RU" w:bidi="ru-RU"/>
        </w:rPr>
        <w:t xml:space="preserve">Начальная (предельная) стоимость выполнения работ: </w:t>
      </w:r>
      <w:r w:rsidR="00E43FEE">
        <w:rPr>
          <w:color w:val="000000"/>
          <w:sz w:val="22"/>
          <w:szCs w:val="22"/>
          <w:lang w:eastAsia="ru-RU" w:bidi="ru-RU"/>
        </w:rPr>
        <w:t xml:space="preserve">795 000 </w:t>
      </w:r>
      <w:r w:rsidRPr="00F572E3">
        <w:rPr>
          <w:rStyle w:val="15"/>
          <w:rFonts w:eastAsiaTheme="majorEastAsia"/>
          <w:b/>
          <w:bCs/>
          <w:sz w:val="22"/>
          <w:szCs w:val="22"/>
        </w:rPr>
        <w:t>руб. без</w:t>
      </w:r>
      <w:r w:rsidR="00B143ED">
        <w:rPr>
          <w:rStyle w:val="15"/>
          <w:rFonts w:eastAsiaTheme="majorEastAsia"/>
          <w:b/>
          <w:bCs/>
          <w:sz w:val="22"/>
          <w:szCs w:val="22"/>
        </w:rPr>
        <w:t xml:space="preserve"> учета</w:t>
      </w:r>
      <w:r w:rsidRPr="00F572E3">
        <w:rPr>
          <w:rStyle w:val="15"/>
          <w:rFonts w:eastAsiaTheme="majorEastAsia"/>
          <w:b/>
          <w:bCs/>
          <w:sz w:val="22"/>
          <w:szCs w:val="22"/>
        </w:rPr>
        <w:t xml:space="preserve"> НДС.</w:t>
      </w:r>
    </w:p>
    <w:p w:rsidR="003706E6" w:rsidRPr="00F572E3" w:rsidRDefault="003706E6" w:rsidP="003706E6">
      <w:pPr>
        <w:pStyle w:val="12"/>
        <w:numPr>
          <w:ilvl w:val="0"/>
          <w:numId w:val="40"/>
        </w:numPr>
        <w:shd w:val="clear" w:color="auto" w:fill="auto"/>
        <w:spacing w:before="120" w:after="120" w:line="240" w:lineRule="auto"/>
        <w:ind w:left="851" w:right="23" w:hanging="851"/>
        <w:rPr>
          <w:rFonts w:eastAsiaTheme="majorEastAsia"/>
          <w:b/>
          <w:sz w:val="22"/>
          <w:szCs w:val="22"/>
        </w:rPr>
      </w:pPr>
      <w:r w:rsidRPr="00F572E3">
        <w:rPr>
          <w:b/>
          <w:sz w:val="22"/>
          <w:szCs w:val="22"/>
        </w:rPr>
        <w:t xml:space="preserve">Заказчик: </w:t>
      </w:r>
    </w:p>
    <w:p w:rsidR="003706E6" w:rsidRPr="003706E6" w:rsidRDefault="003706E6" w:rsidP="003706E6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ОАО «ВТИ».</w:t>
      </w:r>
    </w:p>
    <w:p w:rsidR="00ED630F" w:rsidRPr="00F572E3" w:rsidRDefault="00ED630F" w:rsidP="00F572E3">
      <w:pPr>
        <w:pStyle w:val="14"/>
        <w:keepNext/>
        <w:keepLines/>
        <w:numPr>
          <w:ilvl w:val="0"/>
          <w:numId w:val="40"/>
        </w:numPr>
        <w:shd w:val="clear" w:color="auto" w:fill="auto"/>
        <w:spacing w:before="120" w:after="120" w:line="240" w:lineRule="auto"/>
        <w:ind w:left="851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Техническое задание</w:t>
      </w:r>
      <w:bookmarkEnd w:id="0"/>
    </w:p>
    <w:p w:rsidR="00ED630F" w:rsidRPr="00F572E3" w:rsidRDefault="002F0798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lang w:eastAsia="ru-RU" w:bidi="ru-RU"/>
        </w:rPr>
        <w:t>Техническое задание (далее - ТЗ) «Ремонт офисных поме</w:t>
      </w:r>
      <w:r w:rsidR="00F73949">
        <w:rPr>
          <w:color w:val="000000"/>
          <w:sz w:val="22"/>
          <w:lang w:eastAsia="ru-RU" w:bidi="ru-RU"/>
        </w:rPr>
        <w:t>щений ОАО «ВТИ» включает в себя</w:t>
      </w:r>
      <w:r>
        <w:rPr>
          <w:color w:val="000000"/>
          <w:sz w:val="22"/>
          <w:lang w:eastAsia="ru-RU" w:bidi="ru-RU"/>
        </w:rPr>
        <w:t xml:space="preserve"> выполнение ремонт</w:t>
      </w:r>
      <w:r w:rsidR="00F73949">
        <w:rPr>
          <w:color w:val="000000"/>
          <w:sz w:val="22"/>
          <w:lang w:eastAsia="ru-RU" w:bidi="ru-RU"/>
        </w:rPr>
        <w:t>а</w:t>
      </w:r>
      <w:bookmarkStart w:id="1" w:name="_GoBack"/>
      <w:bookmarkEnd w:id="1"/>
      <w:r>
        <w:rPr>
          <w:color w:val="000000"/>
          <w:sz w:val="22"/>
          <w:lang w:eastAsia="ru-RU" w:bidi="ru-RU"/>
        </w:rPr>
        <w:t xml:space="preserve"> помещений, кабинетов.</w:t>
      </w:r>
    </w:p>
    <w:p w:rsidR="00ED630F" w:rsidRPr="00F572E3" w:rsidRDefault="00ED630F" w:rsidP="00F572E3">
      <w:pPr>
        <w:pStyle w:val="14"/>
        <w:keepNext/>
        <w:keepLines/>
        <w:numPr>
          <w:ilvl w:val="0"/>
          <w:numId w:val="40"/>
        </w:numPr>
        <w:shd w:val="clear" w:color="auto" w:fill="auto"/>
        <w:spacing w:before="120" w:after="120" w:line="240" w:lineRule="auto"/>
        <w:ind w:left="851" w:hanging="851"/>
        <w:rPr>
          <w:color w:val="000000"/>
          <w:sz w:val="22"/>
          <w:szCs w:val="22"/>
          <w:lang w:eastAsia="ru-RU" w:bidi="ru-RU"/>
        </w:rPr>
      </w:pPr>
      <w:bookmarkStart w:id="2" w:name="bookmark1"/>
      <w:r w:rsidRPr="00F572E3">
        <w:rPr>
          <w:color w:val="000000"/>
          <w:sz w:val="22"/>
          <w:szCs w:val="22"/>
          <w:lang w:eastAsia="ru-RU" w:bidi="ru-RU"/>
        </w:rPr>
        <w:t>Общие требования</w:t>
      </w:r>
      <w:bookmarkEnd w:id="2"/>
    </w:p>
    <w:p w:rsidR="00ED630F" w:rsidRPr="00F572E3" w:rsidRDefault="00ED630F" w:rsidP="00F572E3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 xml:space="preserve">Виды и объемы работ по ремонту санузлов, указаны в приложение № 1/1 к Техническому заданию, </w:t>
      </w:r>
      <w:proofErr w:type="gramStart"/>
      <w:r w:rsidRPr="00F572E3">
        <w:rPr>
          <w:color w:val="000000"/>
          <w:sz w:val="22"/>
          <w:szCs w:val="22"/>
          <w:lang w:eastAsia="ru-RU" w:bidi="ru-RU"/>
        </w:rPr>
        <w:t>являющегося</w:t>
      </w:r>
      <w:proofErr w:type="gramEnd"/>
      <w:r w:rsidRPr="00F572E3">
        <w:rPr>
          <w:color w:val="000000"/>
          <w:sz w:val="22"/>
          <w:szCs w:val="22"/>
          <w:lang w:eastAsia="ru-RU" w:bidi="ru-RU"/>
        </w:rPr>
        <w:t xml:space="preserve"> неотъемлемой частью ТЗ. Работы должны проводиться в строгом соответствии с режимом и распорядком работы Заказчика. Проведение ремонтных работ не должно мешать работе работников ОАО «ВТИ».</w:t>
      </w:r>
    </w:p>
    <w:p w:rsidR="00ED630F" w:rsidRPr="00F572E3" w:rsidRDefault="00ED630F" w:rsidP="00F572E3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Подрядчик должен учесть, что работы должны выполняться в условиях действующего учреждения. Подрядчик должен защитить мебель, предметы интерьера от пыли, мусора, механических повреждений (укрыть пленкой, картоном и др. необходимыми материалами).</w:t>
      </w:r>
    </w:p>
    <w:p w:rsidR="00ED630F" w:rsidRPr="00F572E3" w:rsidRDefault="00ED630F" w:rsidP="00F572E3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При выполнении работ необходимо использовать технологии снижения уровня шума при работе. В случае если избежать шума невозможно, такие работы должны проводиться с обязательным письменным уведомлением Заказчика, в нерабочие дни или по согласованию с Заказчиком.</w:t>
      </w:r>
    </w:p>
    <w:p w:rsidR="00ED630F" w:rsidRPr="00F572E3" w:rsidRDefault="00ED630F" w:rsidP="00F572E3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Вынос мусора и перемещение стройматериалов необходимо осуществлять с соблюдением условий для безопасного и беспрепятственного прохода работников ОАО «ВТИ» и посетителей по коридорам и лестничным маршам.</w:t>
      </w:r>
    </w:p>
    <w:p w:rsidR="00ED630F" w:rsidRPr="00F572E3" w:rsidRDefault="00ED630F" w:rsidP="00F572E3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Работы, связанные с выделение токсичных веществ (запахов), необходимо производить в нерабочее время или по согласованию с Заказчиком.</w:t>
      </w:r>
    </w:p>
    <w:p w:rsidR="00ED630F" w:rsidRPr="00F572E3" w:rsidRDefault="00ED630F" w:rsidP="00F572E3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Работы должны быть выполнены с учетом всех соответствующих норм, правил и стандартов, с применением технических решений по безаварийной работе инженерных систем, действующих на территории Российской Федерации.</w:t>
      </w:r>
    </w:p>
    <w:p w:rsidR="00ED630F" w:rsidRPr="00F572E3" w:rsidRDefault="00ED630F" w:rsidP="00F572E3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 xml:space="preserve">Указанные в ТЗ товарные знаки, товарные марки (при их наличии) носят описательный характер. Участник может предложить в выполняемых работах использовать товар (материалы и комплектующие) в соответствии с требованиями технического задания или их эквиваленты. При этом технические характеристики </w:t>
      </w:r>
      <w:r w:rsidRPr="00F572E3">
        <w:rPr>
          <w:color w:val="000000"/>
          <w:sz w:val="22"/>
          <w:szCs w:val="22"/>
          <w:lang w:eastAsia="ru-RU" w:bidi="ru-RU"/>
        </w:rPr>
        <w:lastRenderedPageBreak/>
        <w:t>предлагаемых эквивалентов должны быть не хуже по любому из параметров, определенных техническим заданием товаров (материалов и комплектующих). Предложение участника размещения заказа на используемый товар (материалы и комплектующие) должно содержать следующую информацию: наименование с указанием торговой марки (при наличии), конкретные функциональные показатели (фактура, цвет), точные габариты (размеры), количество.</w:t>
      </w:r>
    </w:p>
    <w:p w:rsidR="00ED630F" w:rsidRPr="00F572E3" w:rsidRDefault="00ED630F" w:rsidP="00F572E3">
      <w:pPr>
        <w:pStyle w:val="12"/>
        <w:shd w:val="clear" w:color="auto" w:fill="auto"/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Рисунок, цвет и колер отделочных материалов, внешний вид и т.д. должны быть в обязательном порядке согласованы с Заказчиком.</w:t>
      </w:r>
    </w:p>
    <w:p w:rsidR="00ED630F" w:rsidRPr="00F572E3" w:rsidRDefault="00ED630F" w:rsidP="00F572E3">
      <w:pPr>
        <w:pStyle w:val="12"/>
        <w:shd w:val="clear" w:color="auto" w:fill="auto"/>
        <w:tabs>
          <w:tab w:val="left" w:pos="2444"/>
        </w:tabs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Приведенный перечень стандартов и правил не является исчерпывающим. Применению подлежат все правила и стандарты,</w:t>
      </w:r>
      <w:r w:rsidRPr="00F572E3">
        <w:rPr>
          <w:sz w:val="22"/>
          <w:szCs w:val="22"/>
        </w:rPr>
        <w:t xml:space="preserve"> </w:t>
      </w:r>
      <w:r w:rsidRPr="00F572E3">
        <w:rPr>
          <w:color w:val="000000"/>
          <w:sz w:val="22"/>
          <w:szCs w:val="22"/>
          <w:lang w:eastAsia="ru-RU" w:bidi="ru-RU"/>
        </w:rPr>
        <w:t>обязательные к применению в соответствии с законодательством. В случае если настоящим ТЗ предусмотрен уровень качества более высокий, чем предусмотрен стандартом, то применяются требования, установленные настоящим ТЗ.</w:t>
      </w:r>
    </w:p>
    <w:p w:rsidR="00ED630F" w:rsidRPr="00F572E3" w:rsidRDefault="00ED630F" w:rsidP="00F572E3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В процессе производства работ необходимо согласовать с Заказчиком точное место (места) складирования строительных материалов и оборудования, не допускать захламления территории строительным мусором, своевременно организовывая его вывоз.</w:t>
      </w:r>
    </w:p>
    <w:p w:rsidR="00ED630F" w:rsidRPr="00F572E3" w:rsidRDefault="00ED630F" w:rsidP="00F572E3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При выполнении работ Подрядчик обязан соблюдать требования закона и иных правовых актов об охране окружающей среды и нести ответственность за нарушение указанных требований.</w:t>
      </w:r>
    </w:p>
    <w:p w:rsidR="00ED630F" w:rsidRPr="00F572E3" w:rsidRDefault="00ED630F" w:rsidP="00F572E3">
      <w:pPr>
        <w:pStyle w:val="12"/>
        <w:shd w:val="clear" w:color="auto" w:fill="auto"/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Для оформления пропусков на работников необходимо предоставить Заказчику список работников, привлекаемых для проведения работ (включая водителей, техники, заезжающей на территорию Заказчика). В списке должно быть указано ответственное лицо (прораб, начальник участка и т.п.) и его контактный телефон для оперативного разрешения возникающих вопросов.</w:t>
      </w:r>
    </w:p>
    <w:p w:rsidR="00ED630F" w:rsidRPr="00F572E3" w:rsidRDefault="00ED630F" w:rsidP="00F572E3">
      <w:pPr>
        <w:pStyle w:val="12"/>
        <w:shd w:val="clear" w:color="auto" w:fill="auto"/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Не допускается использование территории Заказчика для проживания рабочих, в том числе междусменного отдыха.</w:t>
      </w:r>
    </w:p>
    <w:p w:rsidR="00ED630F" w:rsidRPr="00F572E3" w:rsidRDefault="00ED630F" w:rsidP="00F572E3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Настоящим ТЗ установлен исчерпывающий перечень форм содействия Заказчика, в т. ч. в области предоставления информации, ресурсов, оборудования, материалов и т.д. В случае если иное прямо не предусмотрено в настоящем разделе, предполагается, что работы выполняются силами Подрядчика. Подрядчик сам обеспечивает себя необходимыми ресурсами, материалами и оборудованием для производства работ.</w:t>
      </w:r>
    </w:p>
    <w:p w:rsidR="00ED630F" w:rsidRPr="00F572E3" w:rsidRDefault="00ED630F" w:rsidP="00F572E3">
      <w:pPr>
        <w:pStyle w:val="12"/>
        <w:shd w:val="clear" w:color="auto" w:fill="auto"/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Подключение строительного оборудования к бытовым электросетям Заказчика допускается только по согласованию с Заказчиком.</w:t>
      </w:r>
    </w:p>
    <w:p w:rsidR="00ED630F" w:rsidRPr="00F572E3" w:rsidRDefault="00ED630F" w:rsidP="00F572E3">
      <w:pPr>
        <w:pStyle w:val="12"/>
        <w:shd w:val="clear" w:color="auto" w:fill="auto"/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Приёмка работ сопровождается испытаниями там, где это применимо. Перед сдачей выполненных работ и вводом в эксплуатацию необходимо провести испытания в присутствии Заказчика.</w:t>
      </w:r>
    </w:p>
    <w:p w:rsidR="00ED630F" w:rsidRPr="00F572E3" w:rsidRDefault="00ED630F" w:rsidP="00F572E3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Приемке должен предшествовать инструктаж работников Заказчика о порядке деятельности в помещениях, в том числе отдельными его элементами, безопасных приёмах эксплуатации (в т.</w:t>
      </w:r>
      <w:r w:rsidR="00F572E3">
        <w:rPr>
          <w:color w:val="000000"/>
          <w:sz w:val="22"/>
          <w:szCs w:val="22"/>
          <w:lang w:eastAsia="ru-RU" w:bidi="ru-RU"/>
        </w:rPr>
        <w:t xml:space="preserve"> </w:t>
      </w:r>
      <w:r w:rsidRPr="00F572E3">
        <w:rPr>
          <w:color w:val="000000"/>
          <w:sz w:val="22"/>
          <w:szCs w:val="22"/>
          <w:lang w:eastAsia="ru-RU" w:bidi="ru-RU"/>
        </w:rPr>
        <w:t>ч. уборки), возможностях помещений и т.д. Методические материалы инструктажа передаются Заказчику.</w:t>
      </w:r>
    </w:p>
    <w:p w:rsidR="00ED630F" w:rsidRPr="00F572E3" w:rsidRDefault="00ED630F" w:rsidP="00F572E3">
      <w:pPr>
        <w:pStyle w:val="12"/>
        <w:shd w:val="clear" w:color="auto" w:fill="auto"/>
        <w:spacing w:before="120" w:after="120" w:line="240" w:lineRule="auto"/>
        <w:ind w:left="851" w:right="2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По окончании работ территория должна освобождаться от временных сооружений, строительный мусор должен быть вывезен.</w:t>
      </w:r>
    </w:p>
    <w:p w:rsidR="00ED630F" w:rsidRPr="00F572E3" w:rsidRDefault="00ED630F" w:rsidP="00F572E3">
      <w:pPr>
        <w:pStyle w:val="12"/>
        <w:numPr>
          <w:ilvl w:val="1"/>
          <w:numId w:val="36"/>
        </w:numPr>
        <w:shd w:val="clear" w:color="auto" w:fill="auto"/>
        <w:spacing w:before="120" w:after="120" w:line="240" w:lineRule="auto"/>
        <w:ind w:left="851" w:right="20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Для предотвращения загрязнения почвы бытовыми отходами и мусором предусмотреть организованный сбор, хранение и вывоз образующихся отходов. Для этого использовать контейнеры бытового мусора, расположенные на специальной площадке с твердым покрытием.</w:t>
      </w:r>
    </w:p>
    <w:p w:rsidR="00ED630F" w:rsidRPr="00F572E3" w:rsidRDefault="00ED630F" w:rsidP="00F572E3">
      <w:pPr>
        <w:pStyle w:val="14"/>
        <w:keepNext/>
        <w:keepLines/>
        <w:numPr>
          <w:ilvl w:val="0"/>
          <w:numId w:val="40"/>
        </w:numPr>
        <w:shd w:val="clear" w:color="auto" w:fill="auto"/>
        <w:spacing w:before="120" w:after="120" w:line="240" w:lineRule="auto"/>
        <w:ind w:left="851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bCs w:val="0"/>
          <w:sz w:val="22"/>
          <w:szCs w:val="22"/>
        </w:rPr>
        <w:lastRenderedPageBreak/>
        <w:t>Адрес места проведения работ:</w:t>
      </w:r>
    </w:p>
    <w:p w:rsidR="00ED630F" w:rsidRPr="00F572E3" w:rsidRDefault="00ED630F" w:rsidP="00F572E3">
      <w:pPr>
        <w:pStyle w:val="14"/>
        <w:keepNext/>
        <w:keepLines/>
        <w:numPr>
          <w:ilvl w:val="1"/>
          <w:numId w:val="40"/>
        </w:numPr>
        <w:shd w:val="clear" w:color="auto" w:fill="auto"/>
        <w:spacing w:before="120" w:after="120" w:line="240" w:lineRule="auto"/>
        <w:ind w:left="851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b w:val="0"/>
          <w:bCs w:val="0"/>
          <w:sz w:val="22"/>
          <w:szCs w:val="22"/>
        </w:rPr>
        <w:t>г. Москва, ул. Автозаводская 14</w:t>
      </w:r>
      <w:r w:rsidRPr="00F572E3">
        <w:rPr>
          <w:color w:val="000000"/>
          <w:sz w:val="22"/>
          <w:szCs w:val="22"/>
          <w:lang w:eastAsia="ru-RU" w:bidi="ru-RU"/>
        </w:rPr>
        <w:t>.</w:t>
      </w:r>
    </w:p>
    <w:p w:rsidR="00ED630F" w:rsidRPr="00F572E3" w:rsidRDefault="00ED630F" w:rsidP="00F572E3">
      <w:pPr>
        <w:pStyle w:val="14"/>
        <w:keepNext/>
        <w:keepLines/>
        <w:numPr>
          <w:ilvl w:val="0"/>
          <w:numId w:val="40"/>
        </w:numPr>
        <w:shd w:val="clear" w:color="auto" w:fill="auto"/>
        <w:spacing w:before="120" w:after="120" w:line="240" w:lineRule="auto"/>
        <w:ind w:left="851" w:hanging="851"/>
        <w:rPr>
          <w:bCs w:val="0"/>
          <w:sz w:val="22"/>
          <w:szCs w:val="22"/>
        </w:rPr>
      </w:pPr>
      <w:r w:rsidRPr="00F572E3">
        <w:rPr>
          <w:sz w:val="22"/>
          <w:szCs w:val="22"/>
        </w:rPr>
        <w:t>Срок выполнения работ:</w:t>
      </w:r>
    </w:p>
    <w:p w:rsidR="00ED630F" w:rsidRPr="00F572E3" w:rsidRDefault="00ED630F" w:rsidP="00F572E3">
      <w:pPr>
        <w:pStyle w:val="14"/>
        <w:keepNext/>
        <w:keepLines/>
        <w:numPr>
          <w:ilvl w:val="1"/>
          <w:numId w:val="41"/>
        </w:numPr>
        <w:shd w:val="clear" w:color="auto" w:fill="auto"/>
        <w:spacing w:before="120" w:after="120" w:line="240" w:lineRule="auto"/>
        <w:ind w:left="851" w:hanging="851"/>
        <w:rPr>
          <w:b w:val="0"/>
          <w:bCs w:val="0"/>
          <w:sz w:val="22"/>
          <w:szCs w:val="22"/>
        </w:rPr>
      </w:pPr>
      <w:r w:rsidRPr="00F572E3">
        <w:rPr>
          <w:b w:val="0"/>
          <w:bCs w:val="0"/>
          <w:sz w:val="22"/>
          <w:szCs w:val="22"/>
        </w:rPr>
        <w:t>с момента подписания договора, конечный срок выполнения работы: 31 октября 2015 года.</w:t>
      </w:r>
    </w:p>
    <w:p w:rsidR="00ED630F" w:rsidRPr="00F572E3" w:rsidRDefault="00ED630F" w:rsidP="00F572E3">
      <w:pPr>
        <w:pStyle w:val="14"/>
        <w:keepNext/>
        <w:keepLines/>
        <w:numPr>
          <w:ilvl w:val="0"/>
          <w:numId w:val="40"/>
        </w:numPr>
        <w:shd w:val="clear" w:color="auto" w:fill="auto"/>
        <w:spacing w:before="120" w:after="120" w:line="240" w:lineRule="auto"/>
        <w:ind w:left="851" w:hanging="851"/>
        <w:rPr>
          <w:bCs w:val="0"/>
          <w:sz w:val="22"/>
          <w:szCs w:val="22"/>
        </w:rPr>
      </w:pPr>
      <w:r w:rsidRPr="00F572E3">
        <w:rPr>
          <w:bCs w:val="0"/>
          <w:sz w:val="22"/>
          <w:szCs w:val="22"/>
        </w:rPr>
        <w:t>Условия расчетов:</w:t>
      </w:r>
    </w:p>
    <w:p w:rsidR="00ED630F" w:rsidRPr="00F572E3" w:rsidRDefault="00ED630F" w:rsidP="00F572E3">
      <w:pPr>
        <w:pStyle w:val="14"/>
        <w:keepNext/>
        <w:keepLines/>
        <w:numPr>
          <w:ilvl w:val="1"/>
          <w:numId w:val="42"/>
        </w:numPr>
        <w:shd w:val="clear" w:color="auto" w:fill="auto"/>
        <w:spacing w:before="120" w:after="120" w:line="240" w:lineRule="auto"/>
        <w:ind w:left="851" w:hanging="851"/>
        <w:rPr>
          <w:b w:val="0"/>
          <w:bCs w:val="0"/>
          <w:sz w:val="22"/>
          <w:szCs w:val="22"/>
        </w:rPr>
      </w:pPr>
      <w:r w:rsidRPr="00F572E3">
        <w:rPr>
          <w:b w:val="0"/>
          <w:sz w:val="22"/>
          <w:szCs w:val="22"/>
        </w:rPr>
        <w:t xml:space="preserve">оплата производится согласно договору, по Актам приемки выполненных работ КС-3, КС-2, выставленных Подрядчиком Счетов, на </w:t>
      </w:r>
      <w:r w:rsidRPr="00F572E3">
        <w:rPr>
          <w:b w:val="0"/>
          <w:bCs w:val="0"/>
          <w:sz w:val="22"/>
          <w:szCs w:val="22"/>
        </w:rPr>
        <w:t>основании согласованной сметной документации.</w:t>
      </w:r>
    </w:p>
    <w:p w:rsidR="00ED630F" w:rsidRPr="00F572E3" w:rsidRDefault="00ED630F" w:rsidP="00F572E3">
      <w:pPr>
        <w:pStyle w:val="12"/>
        <w:numPr>
          <w:ilvl w:val="0"/>
          <w:numId w:val="40"/>
        </w:numPr>
        <w:shd w:val="clear" w:color="auto" w:fill="auto"/>
        <w:spacing w:before="120" w:after="120" w:line="240" w:lineRule="auto"/>
        <w:ind w:left="851" w:right="23" w:hanging="851"/>
        <w:jc w:val="left"/>
        <w:rPr>
          <w:b/>
          <w:sz w:val="22"/>
          <w:szCs w:val="22"/>
        </w:rPr>
      </w:pPr>
      <w:bookmarkStart w:id="3" w:name="bookmark2"/>
      <w:r w:rsidRPr="00F572E3">
        <w:rPr>
          <w:b/>
          <w:sz w:val="22"/>
          <w:szCs w:val="22"/>
        </w:rPr>
        <w:t>Требования к участникам:</w:t>
      </w:r>
      <w:bookmarkEnd w:id="3"/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1701" w:hanging="850"/>
        <w:jc w:val="left"/>
        <w:rPr>
          <w:b/>
          <w:bCs/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Опыт работы не менее 18 месяцев.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1701" w:hanging="850"/>
        <w:jc w:val="left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Материально-техническая база расположена в г. Москве или МО.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1701" w:hanging="850"/>
        <w:jc w:val="left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Граждане РФ или лица имеющие право трудовой деятельности в РФ.</w:t>
      </w:r>
    </w:p>
    <w:p w:rsidR="00ED630F" w:rsidRPr="00F572E3" w:rsidRDefault="00ED630F" w:rsidP="00F572E3">
      <w:pPr>
        <w:pStyle w:val="12"/>
        <w:numPr>
          <w:ilvl w:val="0"/>
          <w:numId w:val="40"/>
        </w:numPr>
        <w:shd w:val="clear" w:color="auto" w:fill="auto"/>
        <w:spacing w:before="120" w:after="120" w:line="240" w:lineRule="auto"/>
        <w:ind w:left="851" w:right="23" w:hanging="851"/>
        <w:rPr>
          <w:b/>
          <w:bCs/>
          <w:sz w:val="22"/>
          <w:szCs w:val="22"/>
        </w:rPr>
      </w:pPr>
      <w:r w:rsidRPr="00F572E3">
        <w:rPr>
          <w:b/>
          <w:sz w:val="22"/>
          <w:szCs w:val="22"/>
        </w:rPr>
        <w:t>Требования к применяемым стандартам, СНиПам и прочим правилам: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hanging="851"/>
        <w:rPr>
          <w:bCs/>
          <w:sz w:val="22"/>
          <w:szCs w:val="22"/>
        </w:rPr>
      </w:pPr>
      <w:r w:rsidRPr="00F572E3">
        <w:rPr>
          <w:bCs/>
          <w:sz w:val="22"/>
          <w:szCs w:val="22"/>
        </w:rPr>
        <w:t xml:space="preserve">Участник составляет свое Предложение с приложением сметы составленной в НБ ФЕР-2001 г. В ред.2015г. 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 xml:space="preserve">В Локальной смете приводятся соответственно наименование и стоимость материалов и оборудования включающая в себя все расходы по упаковке (затариванию), доставке, выполнению строительных, монтажных и пуско-наладочных работ. </w:t>
      </w:r>
    </w:p>
    <w:p w:rsidR="00ED630F" w:rsidRPr="00F572E3" w:rsidRDefault="00ED630F" w:rsidP="00F572E3">
      <w:pPr>
        <w:pStyle w:val="12"/>
        <w:numPr>
          <w:ilvl w:val="0"/>
          <w:numId w:val="40"/>
        </w:numPr>
        <w:shd w:val="clear" w:color="auto" w:fill="auto"/>
        <w:spacing w:before="120" w:after="120" w:line="240" w:lineRule="auto"/>
        <w:ind w:left="851" w:right="23" w:hanging="851"/>
        <w:rPr>
          <w:rFonts w:eastAsiaTheme="majorEastAsia"/>
          <w:b/>
          <w:sz w:val="22"/>
          <w:szCs w:val="22"/>
        </w:rPr>
      </w:pPr>
      <w:r w:rsidRPr="00F572E3">
        <w:rPr>
          <w:b/>
          <w:bCs/>
          <w:sz w:val="22"/>
          <w:szCs w:val="22"/>
        </w:rPr>
        <w:t xml:space="preserve">Требования к применяемым стандартам, СНиПам и прочим правилам: 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right="20" w:hanging="851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при выполнении Работ строго руководствоваться нормативными документами, соответствующими требованиям экологических, санитарн</w:t>
      </w:r>
      <w:proofErr w:type="gramStart"/>
      <w:r w:rsidRPr="00F572E3">
        <w:rPr>
          <w:color w:val="000000"/>
          <w:sz w:val="22"/>
          <w:szCs w:val="22"/>
          <w:lang w:eastAsia="ru-RU" w:bidi="ru-RU"/>
        </w:rPr>
        <w:t>о-</w:t>
      </w:r>
      <w:proofErr w:type="gramEnd"/>
      <w:r w:rsidRPr="00F572E3">
        <w:rPr>
          <w:color w:val="000000"/>
          <w:sz w:val="22"/>
          <w:szCs w:val="22"/>
          <w:lang w:eastAsia="ru-RU" w:bidi="ru-RU"/>
        </w:rPr>
        <w:t xml:space="preserve"> гигиенических, противопожарных и других норм, действующих на территории Российской Федерации и обеспечивающих безопасную, для жизни людей эксплуатации объектов.</w:t>
      </w:r>
    </w:p>
    <w:p w:rsidR="00ED630F" w:rsidRPr="00F572E3" w:rsidRDefault="00ED630F" w:rsidP="00F572E3">
      <w:pPr>
        <w:pStyle w:val="12"/>
        <w:numPr>
          <w:ilvl w:val="0"/>
          <w:numId w:val="40"/>
        </w:numPr>
        <w:shd w:val="clear" w:color="auto" w:fill="auto"/>
        <w:spacing w:before="120" w:after="120" w:line="240" w:lineRule="auto"/>
        <w:ind w:left="851" w:right="23" w:hanging="851"/>
        <w:rPr>
          <w:rFonts w:eastAsiaTheme="majorEastAsia"/>
          <w:b/>
          <w:sz w:val="22"/>
          <w:szCs w:val="22"/>
        </w:rPr>
      </w:pPr>
      <w:r w:rsidRPr="00F572E3">
        <w:rPr>
          <w:b/>
          <w:sz w:val="22"/>
          <w:szCs w:val="22"/>
        </w:rPr>
        <w:t xml:space="preserve">Требования к организации выполнения работ: 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right="20" w:hanging="851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при выполнении Работ соблюдать требования правил производства Работ, внутреннего распорядка, пропускного и внутриобъектового режима на Объекте, установленного Заказчиком, техники безопасности, пожарной безопасности, а также нести ответственность за их ненадлежащее выполнение.</w:t>
      </w:r>
    </w:p>
    <w:p w:rsidR="00ED630F" w:rsidRPr="00F572E3" w:rsidRDefault="00ED630F" w:rsidP="00F572E3">
      <w:pPr>
        <w:pStyle w:val="12"/>
        <w:numPr>
          <w:ilvl w:val="0"/>
          <w:numId w:val="40"/>
        </w:numPr>
        <w:shd w:val="clear" w:color="auto" w:fill="auto"/>
        <w:spacing w:before="120" w:after="120" w:line="240" w:lineRule="auto"/>
        <w:ind w:left="851" w:right="23" w:hanging="851"/>
        <w:rPr>
          <w:b/>
          <w:sz w:val="22"/>
          <w:szCs w:val="22"/>
        </w:rPr>
      </w:pPr>
      <w:bookmarkStart w:id="4" w:name="bookmark4"/>
      <w:r w:rsidRPr="00F572E3">
        <w:rPr>
          <w:b/>
          <w:sz w:val="22"/>
          <w:szCs w:val="22"/>
        </w:rPr>
        <w:t>Подрядчик берет на себя обязательство выполнить Работы в соответствии со следующими требованиями:</w:t>
      </w:r>
      <w:bookmarkEnd w:id="4"/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right="20" w:hanging="851"/>
        <w:rPr>
          <w:rStyle w:val="af8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572E3">
        <w:rPr>
          <w:rStyle w:val="af8"/>
          <w:rFonts w:eastAsiaTheme="majorEastAsia"/>
          <w:sz w:val="22"/>
          <w:szCs w:val="22"/>
        </w:rPr>
        <w:t>Виды выполняемых работ:</w:t>
      </w:r>
    </w:p>
    <w:p w:rsidR="00ED630F" w:rsidRPr="00F572E3" w:rsidRDefault="00ED630F" w:rsidP="00F572E3">
      <w:pPr>
        <w:pStyle w:val="12"/>
        <w:numPr>
          <w:ilvl w:val="2"/>
          <w:numId w:val="40"/>
        </w:numPr>
        <w:shd w:val="clear" w:color="auto" w:fill="auto"/>
        <w:spacing w:before="120" w:after="120" w:line="240" w:lineRule="auto"/>
        <w:ind w:left="1701" w:right="20" w:hanging="85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согласно ТЗ на ремонт помещений ОАО «ВТИ» (далее - Заказчик) ТЗ включает в себя, ремонт помещений кабинетов, санузлов.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right="20" w:hanging="851"/>
        <w:rPr>
          <w:rStyle w:val="af8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572E3">
        <w:rPr>
          <w:rStyle w:val="af8"/>
          <w:rFonts w:eastAsiaTheme="majorEastAsia"/>
          <w:sz w:val="22"/>
          <w:szCs w:val="22"/>
        </w:rPr>
        <w:t>Объемы выполняемых работ:</w:t>
      </w:r>
    </w:p>
    <w:p w:rsidR="00ED630F" w:rsidRPr="00F572E3" w:rsidRDefault="00ED630F" w:rsidP="00F572E3">
      <w:pPr>
        <w:pStyle w:val="12"/>
        <w:numPr>
          <w:ilvl w:val="2"/>
          <w:numId w:val="40"/>
        </w:numPr>
        <w:shd w:val="clear" w:color="auto" w:fill="auto"/>
        <w:spacing w:before="120" w:after="120" w:line="240" w:lineRule="auto"/>
        <w:ind w:left="1701" w:right="20" w:hanging="85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в соответствии с прилагаемым приложением.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hanging="851"/>
        <w:rPr>
          <w:rStyle w:val="af8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572E3">
        <w:rPr>
          <w:rStyle w:val="af8"/>
          <w:rFonts w:eastAsiaTheme="majorEastAsia"/>
          <w:sz w:val="22"/>
          <w:szCs w:val="22"/>
        </w:rPr>
        <w:t xml:space="preserve">Этапы выполнения работ: </w:t>
      </w:r>
    </w:p>
    <w:p w:rsidR="00ED630F" w:rsidRPr="00F572E3" w:rsidRDefault="00ED630F" w:rsidP="00F572E3">
      <w:pPr>
        <w:pStyle w:val="12"/>
        <w:numPr>
          <w:ilvl w:val="2"/>
          <w:numId w:val="40"/>
        </w:numPr>
        <w:shd w:val="clear" w:color="auto" w:fill="auto"/>
        <w:spacing w:before="120" w:after="120" w:line="240" w:lineRule="auto"/>
        <w:ind w:left="1701" w:hanging="85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согласовывается с Заказчиком.</w:t>
      </w:r>
    </w:p>
    <w:p w:rsidR="00ED630F" w:rsidRPr="00F572E3" w:rsidRDefault="00ED630F" w:rsidP="00F572E3">
      <w:pPr>
        <w:pStyle w:val="14"/>
        <w:keepNext/>
        <w:keepLines/>
        <w:numPr>
          <w:ilvl w:val="1"/>
          <w:numId w:val="40"/>
        </w:numPr>
        <w:shd w:val="clear" w:color="auto" w:fill="auto"/>
        <w:spacing w:before="120" w:after="120" w:line="240" w:lineRule="auto"/>
        <w:ind w:left="851" w:hanging="851"/>
        <w:jc w:val="both"/>
        <w:rPr>
          <w:sz w:val="22"/>
          <w:szCs w:val="22"/>
        </w:rPr>
      </w:pPr>
      <w:bookmarkStart w:id="5" w:name="bookmark5"/>
      <w:r w:rsidRPr="00F572E3">
        <w:rPr>
          <w:color w:val="000000"/>
          <w:sz w:val="22"/>
          <w:szCs w:val="22"/>
          <w:lang w:eastAsia="ru-RU" w:bidi="ru-RU"/>
        </w:rPr>
        <w:t xml:space="preserve">Требования к </w:t>
      </w:r>
      <w:r w:rsidRPr="00F572E3">
        <w:rPr>
          <w:rStyle w:val="11pt"/>
          <w:b/>
          <w:sz w:val="22"/>
          <w:szCs w:val="22"/>
        </w:rPr>
        <w:t>применяемым</w:t>
      </w:r>
      <w:r w:rsidRPr="00F572E3">
        <w:rPr>
          <w:rStyle w:val="11pt"/>
          <w:sz w:val="22"/>
          <w:szCs w:val="22"/>
        </w:rPr>
        <w:t xml:space="preserve"> </w:t>
      </w:r>
      <w:r w:rsidRPr="00F572E3">
        <w:rPr>
          <w:color w:val="000000"/>
          <w:sz w:val="22"/>
          <w:szCs w:val="22"/>
          <w:lang w:eastAsia="ru-RU" w:bidi="ru-RU"/>
        </w:rPr>
        <w:t>строительным материалам:</w:t>
      </w:r>
      <w:bookmarkEnd w:id="5"/>
    </w:p>
    <w:p w:rsidR="00ED630F" w:rsidRPr="00F572E3" w:rsidRDefault="00ED630F" w:rsidP="00F572E3">
      <w:pPr>
        <w:pStyle w:val="12"/>
        <w:numPr>
          <w:ilvl w:val="2"/>
          <w:numId w:val="40"/>
        </w:numPr>
        <w:shd w:val="clear" w:color="auto" w:fill="auto"/>
        <w:spacing w:before="120" w:after="120" w:line="240" w:lineRule="auto"/>
        <w:ind w:left="1701" w:right="20" w:hanging="850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при выполнении работ применять материалы, согласованные с Заказчиком либо эквивалентные по качественным и техническим характеристикам;</w:t>
      </w:r>
    </w:p>
    <w:p w:rsidR="00ED630F" w:rsidRPr="00F572E3" w:rsidRDefault="00ED630F" w:rsidP="00F572E3">
      <w:pPr>
        <w:pStyle w:val="12"/>
        <w:numPr>
          <w:ilvl w:val="2"/>
          <w:numId w:val="40"/>
        </w:numPr>
        <w:shd w:val="clear" w:color="auto" w:fill="auto"/>
        <w:spacing w:before="120" w:after="120" w:line="240" w:lineRule="auto"/>
        <w:ind w:left="1701" w:right="20" w:hanging="850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>материалы закупаются Подрядчиком самостоятельно, в соответствии с требованиями Заказчика;</w:t>
      </w:r>
    </w:p>
    <w:p w:rsidR="00ED630F" w:rsidRPr="00F572E3" w:rsidRDefault="00ED630F" w:rsidP="00F572E3">
      <w:pPr>
        <w:pStyle w:val="12"/>
        <w:numPr>
          <w:ilvl w:val="2"/>
          <w:numId w:val="40"/>
        </w:numPr>
        <w:shd w:val="clear" w:color="auto" w:fill="auto"/>
        <w:spacing w:before="120" w:after="120" w:line="240" w:lineRule="auto"/>
        <w:ind w:left="1701" w:right="20" w:hanging="850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 xml:space="preserve">подрядчик самостоятельно обеспечивает себя всеми необходимыми </w:t>
      </w:r>
      <w:r w:rsidRPr="00F572E3">
        <w:rPr>
          <w:color w:val="000000"/>
          <w:sz w:val="22"/>
          <w:szCs w:val="22"/>
          <w:lang w:eastAsia="ru-RU" w:bidi="ru-RU"/>
        </w:rPr>
        <w:lastRenderedPageBreak/>
        <w:t>машинами, оборудованием, инструментами и механизмами, необходимыми для производства работ и доставки их на территорию проведения работ.</w:t>
      </w:r>
    </w:p>
    <w:p w:rsidR="00ED630F" w:rsidRPr="00F572E3" w:rsidRDefault="00ED630F" w:rsidP="00F572E3">
      <w:pPr>
        <w:pStyle w:val="12"/>
        <w:numPr>
          <w:ilvl w:val="0"/>
          <w:numId w:val="40"/>
        </w:numPr>
        <w:shd w:val="clear" w:color="auto" w:fill="auto"/>
        <w:spacing w:before="120" w:after="120" w:line="240" w:lineRule="auto"/>
        <w:ind w:left="851" w:right="23" w:hanging="851"/>
        <w:rPr>
          <w:b/>
          <w:sz w:val="22"/>
          <w:szCs w:val="22"/>
        </w:rPr>
      </w:pPr>
      <w:r w:rsidRPr="00F572E3">
        <w:rPr>
          <w:b/>
          <w:sz w:val="22"/>
          <w:szCs w:val="22"/>
        </w:rPr>
        <w:t>Требования к оформлению итоговых документов по результатам выполненных работ:</w:t>
      </w:r>
    </w:p>
    <w:p w:rsidR="00ED630F" w:rsidRPr="00F572E3" w:rsidRDefault="00F572E3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hanging="851"/>
        <w:rPr>
          <w:color w:val="000000"/>
          <w:sz w:val="22"/>
          <w:szCs w:val="22"/>
          <w:lang w:eastAsia="ru-RU" w:bidi="ru-RU"/>
        </w:rPr>
      </w:pPr>
      <w:r w:rsidRPr="00F572E3">
        <w:rPr>
          <w:color w:val="000000"/>
          <w:sz w:val="22"/>
          <w:szCs w:val="22"/>
          <w:lang w:eastAsia="ru-RU" w:bidi="ru-RU"/>
        </w:rPr>
        <w:t xml:space="preserve">Подрядчик </w:t>
      </w:r>
      <w:r w:rsidR="00ED630F" w:rsidRPr="00F572E3">
        <w:rPr>
          <w:color w:val="000000"/>
          <w:sz w:val="22"/>
          <w:szCs w:val="22"/>
          <w:lang w:eastAsia="ru-RU" w:bidi="ru-RU"/>
        </w:rPr>
        <w:t>обязан предоставить Заказчику за 5 календарных дней до предъявления к сдаче выполненных Работ исполнительную документацию на выполненные работы в 2 экземплярах: Акты на скрытые работы, Акты испытаний систем, гарантийные талоны, сертификаты качества и соответствия, иные документы.</w:t>
      </w:r>
    </w:p>
    <w:p w:rsidR="00ED630F" w:rsidRPr="00F572E3" w:rsidRDefault="00ED630F" w:rsidP="00F572E3">
      <w:pPr>
        <w:pStyle w:val="12"/>
        <w:numPr>
          <w:ilvl w:val="0"/>
          <w:numId w:val="40"/>
        </w:numPr>
        <w:shd w:val="clear" w:color="auto" w:fill="auto"/>
        <w:spacing w:before="120" w:after="120" w:line="240" w:lineRule="auto"/>
        <w:ind w:left="851" w:right="23" w:hanging="851"/>
        <w:rPr>
          <w:b/>
          <w:sz w:val="22"/>
          <w:szCs w:val="22"/>
        </w:rPr>
      </w:pPr>
      <w:r w:rsidRPr="00F572E3">
        <w:rPr>
          <w:b/>
          <w:sz w:val="22"/>
          <w:szCs w:val="22"/>
        </w:rPr>
        <w:t xml:space="preserve">Порядок оплаты: 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right="23" w:hanging="851"/>
        <w:rPr>
          <w:sz w:val="22"/>
          <w:szCs w:val="22"/>
        </w:rPr>
      </w:pPr>
      <w:r w:rsidRPr="00F572E3">
        <w:rPr>
          <w:sz w:val="22"/>
          <w:szCs w:val="22"/>
        </w:rPr>
        <w:t>оплата производится согласно договору по предъявленным актам приемки выполненных работ КС-2; КС-3.</w:t>
      </w:r>
    </w:p>
    <w:p w:rsidR="00ED630F" w:rsidRPr="00F572E3" w:rsidRDefault="00ED630F" w:rsidP="00F572E3">
      <w:pPr>
        <w:pStyle w:val="12"/>
        <w:numPr>
          <w:ilvl w:val="0"/>
          <w:numId w:val="40"/>
        </w:numPr>
        <w:shd w:val="clear" w:color="auto" w:fill="auto"/>
        <w:spacing w:before="120" w:after="120" w:line="240" w:lineRule="auto"/>
        <w:ind w:left="851" w:right="23" w:hanging="851"/>
        <w:rPr>
          <w:rFonts w:eastAsiaTheme="majorEastAsia"/>
          <w:b/>
          <w:sz w:val="22"/>
          <w:szCs w:val="22"/>
        </w:rPr>
      </w:pPr>
      <w:r w:rsidRPr="00F572E3">
        <w:rPr>
          <w:b/>
          <w:bCs/>
          <w:sz w:val="22"/>
          <w:szCs w:val="22"/>
        </w:rPr>
        <w:t xml:space="preserve">Возможность привлечения субподрядчиков: 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right="20" w:hanging="851"/>
        <w:rPr>
          <w:sz w:val="22"/>
          <w:szCs w:val="22"/>
        </w:rPr>
      </w:pPr>
      <w:proofErr w:type="gramStart"/>
      <w:r w:rsidRPr="00F572E3">
        <w:rPr>
          <w:color w:val="000000"/>
          <w:sz w:val="22"/>
          <w:szCs w:val="22"/>
          <w:lang w:eastAsia="ru-RU" w:bidi="ru-RU"/>
        </w:rPr>
        <w:t>для выполнения специальных или каких-либо отдельных Работ по настоящему Договору Подрядчик может по письменному согласованию с Заказчиком привлекать другие организации на правах субподряда, при этом отвечая за их действия, как за свои собственные.</w:t>
      </w:r>
      <w:proofErr w:type="gramEnd"/>
    </w:p>
    <w:p w:rsidR="00ED630F" w:rsidRPr="00F572E3" w:rsidRDefault="00ED630F" w:rsidP="00F572E3">
      <w:pPr>
        <w:pStyle w:val="12"/>
        <w:numPr>
          <w:ilvl w:val="0"/>
          <w:numId w:val="40"/>
        </w:numPr>
        <w:shd w:val="clear" w:color="auto" w:fill="auto"/>
        <w:spacing w:before="120" w:after="120" w:line="240" w:lineRule="auto"/>
        <w:ind w:left="851" w:right="23" w:hanging="851"/>
        <w:rPr>
          <w:b/>
          <w:sz w:val="22"/>
          <w:szCs w:val="22"/>
        </w:rPr>
      </w:pPr>
      <w:r w:rsidRPr="00F572E3">
        <w:rPr>
          <w:b/>
          <w:sz w:val="22"/>
          <w:szCs w:val="22"/>
        </w:rPr>
        <w:t>Гарантия исполнителя: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right="20" w:hanging="851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Гарантия исполнителя оговаривается в договоре, но не менее 24 месяцев.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right="20" w:hanging="851"/>
        <w:rPr>
          <w:sz w:val="22"/>
          <w:szCs w:val="22"/>
        </w:rPr>
      </w:pPr>
      <w:r w:rsidRPr="00F572E3">
        <w:rPr>
          <w:color w:val="000000"/>
          <w:sz w:val="22"/>
          <w:szCs w:val="22"/>
          <w:lang w:eastAsia="ru-RU" w:bidi="ru-RU"/>
        </w:rPr>
        <w:t>Если в гарантийный срок обнаружатся дефекты (недостатки), делающие невозможным его нормальную эксплуатацию, Подрядчик обязан устранить дефекты (недостатки) работ за свой счет в согласованные с Заказчиком сроки.</w:t>
      </w:r>
    </w:p>
    <w:p w:rsidR="00ED630F" w:rsidRPr="00F572E3" w:rsidRDefault="00ED630F" w:rsidP="00F572E3">
      <w:pPr>
        <w:pStyle w:val="12"/>
        <w:numPr>
          <w:ilvl w:val="0"/>
          <w:numId w:val="40"/>
        </w:numPr>
        <w:shd w:val="clear" w:color="auto" w:fill="auto"/>
        <w:spacing w:before="120" w:after="120" w:line="240" w:lineRule="auto"/>
        <w:ind w:left="851" w:right="23" w:hanging="851"/>
        <w:rPr>
          <w:rFonts w:eastAsiaTheme="majorEastAsia"/>
          <w:b/>
          <w:sz w:val="22"/>
          <w:szCs w:val="22"/>
        </w:rPr>
      </w:pPr>
      <w:r w:rsidRPr="00F572E3">
        <w:rPr>
          <w:b/>
          <w:bCs/>
          <w:sz w:val="22"/>
          <w:szCs w:val="22"/>
        </w:rPr>
        <w:t xml:space="preserve">Проект Договора: </w:t>
      </w:r>
    </w:p>
    <w:p w:rsidR="00ED630F" w:rsidRPr="00F572E3" w:rsidRDefault="00ED630F" w:rsidP="00F572E3">
      <w:pPr>
        <w:pStyle w:val="12"/>
        <w:numPr>
          <w:ilvl w:val="1"/>
          <w:numId w:val="40"/>
        </w:numPr>
        <w:shd w:val="clear" w:color="auto" w:fill="auto"/>
        <w:spacing w:before="120" w:after="120" w:line="240" w:lineRule="auto"/>
        <w:ind w:left="851" w:right="20" w:hanging="851"/>
        <w:rPr>
          <w:sz w:val="22"/>
          <w:szCs w:val="22"/>
        </w:rPr>
      </w:pPr>
      <w:proofErr w:type="gramStart"/>
      <w:r w:rsidRPr="00F572E3">
        <w:rPr>
          <w:color w:val="000000"/>
          <w:sz w:val="22"/>
          <w:szCs w:val="22"/>
          <w:lang w:eastAsia="ru-RU" w:bidi="ru-RU"/>
        </w:rPr>
        <w:t>представлен</w:t>
      </w:r>
      <w:proofErr w:type="gramEnd"/>
      <w:r w:rsidRPr="00F572E3">
        <w:rPr>
          <w:color w:val="000000"/>
          <w:sz w:val="22"/>
          <w:szCs w:val="22"/>
          <w:lang w:eastAsia="ru-RU" w:bidi="ru-RU"/>
        </w:rPr>
        <w:t xml:space="preserve"> отдельным документом в формате </w:t>
      </w:r>
      <w:r w:rsidRPr="00F572E3">
        <w:rPr>
          <w:color w:val="000000"/>
          <w:sz w:val="22"/>
          <w:szCs w:val="22"/>
          <w:lang w:val="en-US" w:bidi="en-US"/>
        </w:rPr>
        <w:t>WORD</w:t>
      </w:r>
      <w:r w:rsidRPr="00F572E3">
        <w:rPr>
          <w:color w:val="000000"/>
          <w:sz w:val="22"/>
          <w:szCs w:val="22"/>
          <w:lang w:bidi="en-US"/>
        </w:rPr>
        <w:t>.</w:t>
      </w:r>
    </w:p>
    <w:p w:rsidR="009C5A99" w:rsidRDefault="009C5A99">
      <w:pPr>
        <w:jc w:val="left"/>
        <w:rPr>
          <w:rFonts w:eastAsia="Times New Roman" w:cs="Times New Roman"/>
          <w:color w:val="000000"/>
          <w:spacing w:val="1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0470C1" w:rsidRDefault="00DF5727" w:rsidP="003706E6">
      <w:pPr>
        <w:pStyle w:val="1"/>
        <w:numPr>
          <w:ilvl w:val="0"/>
          <w:numId w:val="40"/>
        </w:numPr>
        <w:tabs>
          <w:tab w:val="left" w:pos="567"/>
        </w:tabs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Общие х</w:t>
      </w:r>
      <w:r w:rsidR="00961D47">
        <w:rPr>
          <w:rFonts w:cs="Times New Roman"/>
          <w:sz w:val="22"/>
        </w:rPr>
        <w:t>арактеристики помещений.</w:t>
      </w:r>
    </w:p>
    <w:p w:rsidR="00961D47" w:rsidRPr="00DF5727" w:rsidRDefault="00C427E2" w:rsidP="003706E6">
      <w:pPr>
        <w:pStyle w:val="2"/>
        <w:numPr>
          <w:ilvl w:val="1"/>
          <w:numId w:val="40"/>
        </w:numPr>
        <w:ind w:hanging="792"/>
        <w:rPr>
          <w:sz w:val="22"/>
        </w:rPr>
      </w:pPr>
      <w:r w:rsidRPr="00DF5727">
        <w:rPr>
          <w:sz w:val="22"/>
        </w:rPr>
        <w:t>О</w:t>
      </w:r>
      <w:r w:rsidR="00961D47" w:rsidRPr="00DF5727">
        <w:rPr>
          <w:sz w:val="22"/>
        </w:rPr>
        <w:t xml:space="preserve">фисное помещение 23 </w:t>
      </w:r>
      <w:proofErr w:type="spellStart"/>
      <w:r w:rsidR="00216A8F" w:rsidRPr="00DF5727">
        <w:rPr>
          <w:sz w:val="22"/>
        </w:rPr>
        <w:t>м</w:t>
      </w:r>
      <w:proofErr w:type="gramStart"/>
      <w:r w:rsidR="00DF5727">
        <w:rPr>
          <w:sz w:val="22"/>
        </w:rPr>
        <w:t>.к</w:t>
      </w:r>
      <w:proofErr w:type="gramEnd"/>
      <w:r w:rsidR="00DF5727">
        <w:rPr>
          <w:sz w:val="22"/>
        </w:rPr>
        <w:t>в</w:t>
      </w:r>
      <w:proofErr w:type="spellEnd"/>
      <w:r w:rsidR="00961D47" w:rsidRPr="00DF5727">
        <w:rPr>
          <w:sz w:val="22"/>
        </w:rPr>
        <w:t xml:space="preserve"> </w:t>
      </w:r>
      <w:r w:rsidR="00DF5727">
        <w:rPr>
          <w:sz w:val="22"/>
        </w:rPr>
        <w:t>(</w:t>
      </w:r>
      <w:r w:rsidR="00DF5727" w:rsidRPr="00DF5727">
        <w:rPr>
          <w:sz w:val="22"/>
        </w:rPr>
        <w:t xml:space="preserve">5эт., ком. </w:t>
      </w:r>
      <w:hyperlink w:anchor="_Ремонт_офисного_помещения" w:history="1">
        <w:r w:rsidR="00DF5727" w:rsidRPr="00DF5727">
          <w:rPr>
            <w:rStyle w:val="af"/>
            <w:sz w:val="22"/>
          </w:rPr>
          <w:t>515</w:t>
        </w:r>
      </w:hyperlink>
      <w:r w:rsidR="00DF5727">
        <w:rPr>
          <w:sz w:val="22"/>
        </w:rPr>
        <w:t>)</w:t>
      </w:r>
      <w:r w:rsidR="00DF5727" w:rsidRPr="00DF5727">
        <w:rPr>
          <w:sz w:val="22"/>
        </w:rPr>
        <w:t>.</w:t>
      </w:r>
      <w:r w:rsidR="005C363A">
        <w:rPr>
          <w:sz w:val="22"/>
        </w:rPr>
        <w:t xml:space="preserve"> П</w:t>
      </w:r>
      <w:r w:rsidR="00961D47" w:rsidRPr="00DF5727">
        <w:rPr>
          <w:sz w:val="22"/>
        </w:rPr>
        <w:t xml:space="preserve">ол </w:t>
      </w:r>
      <w:r w:rsidRPr="00DF5727">
        <w:rPr>
          <w:sz w:val="22"/>
        </w:rPr>
        <w:t xml:space="preserve">- </w:t>
      </w:r>
      <w:r w:rsidR="00961D47" w:rsidRPr="00DF5727">
        <w:rPr>
          <w:sz w:val="22"/>
        </w:rPr>
        <w:t xml:space="preserve">паркет по цементной стяжке, стены </w:t>
      </w:r>
      <w:r w:rsidRPr="00DF5727">
        <w:rPr>
          <w:sz w:val="22"/>
        </w:rPr>
        <w:t xml:space="preserve">- </w:t>
      </w:r>
      <w:r w:rsidR="00961D47" w:rsidRPr="00DF5727">
        <w:rPr>
          <w:sz w:val="22"/>
        </w:rPr>
        <w:t xml:space="preserve">кирпичные, потолок </w:t>
      </w:r>
      <w:r w:rsidRPr="00DF5727">
        <w:rPr>
          <w:sz w:val="22"/>
        </w:rPr>
        <w:t xml:space="preserve">- </w:t>
      </w:r>
      <w:r w:rsidR="00961D47" w:rsidRPr="00DF5727">
        <w:rPr>
          <w:sz w:val="22"/>
        </w:rPr>
        <w:t>ж/б плиты, деревянный стеллаж.</w:t>
      </w:r>
      <w:r w:rsidR="00216A8F" w:rsidRPr="00DF5727">
        <w:rPr>
          <w:sz w:val="22"/>
        </w:rPr>
        <w:t xml:space="preserve"> Работа и материалы – глава 2.</w:t>
      </w:r>
    </w:p>
    <w:p w:rsidR="00C427E2" w:rsidRPr="00216A8F" w:rsidRDefault="00C427E2" w:rsidP="003706E6">
      <w:pPr>
        <w:pStyle w:val="2"/>
        <w:numPr>
          <w:ilvl w:val="1"/>
          <w:numId w:val="40"/>
        </w:numPr>
        <w:ind w:hanging="792"/>
        <w:rPr>
          <w:sz w:val="22"/>
        </w:rPr>
      </w:pPr>
      <w:r w:rsidRPr="00216A8F">
        <w:rPr>
          <w:sz w:val="22"/>
        </w:rPr>
        <w:t xml:space="preserve">Офисное помещение 36 </w:t>
      </w:r>
      <w:proofErr w:type="spellStart"/>
      <w:r w:rsidR="00216A8F" w:rsidRPr="00216A8F">
        <w:rPr>
          <w:sz w:val="22"/>
        </w:rPr>
        <w:t>м</w:t>
      </w:r>
      <w:r w:rsidR="00DF5727">
        <w:rPr>
          <w:sz w:val="22"/>
        </w:rPr>
        <w:t>.кв</w:t>
      </w:r>
      <w:proofErr w:type="spellEnd"/>
      <w:r w:rsidRPr="00216A8F">
        <w:rPr>
          <w:sz w:val="22"/>
        </w:rPr>
        <w:t xml:space="preserve">. </w:t>
      </w:r>
      <w:r w:rsidR="00DF5727">
        <w:rPr>
          <w:sz w:val="22"/>
        </w:rPr>
        <w:t>(</w:t>
      </w:r>
      <w:r w:rsidR="00DF5727" w:rsidRPr="00F36A32">
        <w:rPr>
          <w:rFonts w:cs="Times New Roman"/>
          <w:sz w:val="22"/>
        </w:rPr>
        <w:t xml:space="preserve">5эт. </w:t>
      </w:r>
      <w:r w:rsidR="00DF5727">
        <w:rPr>
          <w:rFonts w:cs="Times New Roman"/>
          <w:sz w:val="22"/>
        </w:rPr>
        <w:t>к</w:t>
      </w:r>
      <w:r w:rsidR="00DF5727" w:rsidRPr="00F36A32">
        <w:rPr>
          <w:rFonts w:cs="Times New Roman"/>
          <w:sz w:val="22"/>
        </w:rPr>
        <w:t xml:space="preserve">ом </w:t>
      </w:r>
      <w:hyperlink w:anchor="_Ремонт_офисного_помещения." w:history="1">
        <w:r w:rsidR="00DF5727" w:rsidRPr="00DF5727">
          <w:rPr>
            <w:rStyle w:val="af"/>
            <w:rFonts w:cs="Times New Roman"/>
            <w:sz w:val="22"/>
          </w:rPr>
          <w:t>506</w:t>
        </w:r>
      </w:hyperlink>
      <w:r w:rsidR="00DF5727">
        <w:rPr>
          <w:rFonts w:cs="Times New Roman"/>
          <w:sz w:val="22"/>
        </w:rPr>
        <w:t>)</w:t>
      </w:r>
      <w:r w:rsidR="00DF5727" w:rsidRPr="00F36A32">
        <w:rPr>
          <w:rFonts w:cs="Times New Roman"/>
          <w:sz w:val="22"/>
        </w:rPr>
        <w:t xml:space="preserve">. </w:t>
      </w:r>
      <w:r w:rsidR="005C363A">
        <w:rPr>
          <w:sz w:val="22"/>
        </w:rPr>
        <w:t>П</w:t>
      </w:r>
      <w:r w:rsidRPr="00216A8F">
        <w:rPr>
          <w:sz w:val="22"/>
        </w:rPr>
        <w:t>ол - паркет по цементной стяжке, стены - кирпичные облицованные плитами (дсп), потолок - ж/б плиты.</w:t>
      </w:r>
      <w:r w:rsidR="00216A8F" w:rsidRPr="00216A8F">
        <w:rPr>
          <w:sz w:val="22"/>
        </w:rPr>
        <w:t xml:space="preserve"> Работа и материалы – глава 3.</w:t>
      </w:r>
    </w:p>
    <w:p w:rsidR="000470C1" w:rsidRPr="009A7B27" w:rsidRDefault="009A7B27" w:rsidP="003706E6">
      <w:pPr>
        <w:pStyle w:val="1"/>
        <w:numPr>
          <w:ilvl w:val="0"/>
          <w:numId w:val="40"/>
        </w:numPr>
        <w:spacing w:after="120"/>
        <w:jc w:val="center"/>
        <w:rPr>
          <w:sz w:val="22"/>
        </w:rPr>
      </w:pPr>
      <w:bookmarkStart w:id="6" w:name="_Ремонт_офисного_помещения"/>
      <w:bookmarkEnd w:id="6"/>
      <w:r w:rsidRPr="009A7B27">
        <w:rPr>
          <w:rFonts w:cs="Times New Roman"/>
          <w:sz w:val="22"/>
        </w:rPr>
        <w:t xml:space="preserve">Перечень работ и </w:t>
      </w:r>
      <w:r w:rsidR="00ED5635" w:rsidRPr="009A7B27">
        <w:rPr>
          <w:rFonts w:cs="Times New Roman"/>
          <w:sz w:val="22"/>
        </w:rPr>
        <w:t>материал</w:t>
      </w:r>
      <w:r w:rsidRPr="009A7B27">
        <w:rPr>
          <w:rFonts w:cs="Times New Roman"/>
          <w:sz w:val="22"/>
        </w:rPr>
        <w:t xml:space="preserve">ов </w:t>
      </w:r>
      <w:r w:rsidR="000470C1" w:rsidRPr="009A7B27">
        <w:rPr>
          <w:sz w:val="22"/>
        </w:rPr>
        <w:t>ком. 515.</w:t>
      </w:r>
      <w:r w:rsidR="00461D1D" w:rsidRPr="009A7B27">
        <w:rPr>
          <w:sz w:val="22"/>
        </w:rPr>
        <w:t xml:space="preserve"> (23 м</w:t>
      </w:r>
      <w:r w:rsidR="002B065E" w:rsidRPr="009A7B27">
        <w:rPr>
          <w:sz w:val="22"/>
        </w:rPr>
        <w:t>.кв</w:t>
      </w:r>
      <w:r w:rsidR="00461D1D" w:rsidRPr="009A7B27">
        <w:rPr>
          <w:sz w:val="22"/>
        </w:rPr>
        <w:t>)</w:t>
      </w:r>
      <w:r>
        <w:rPr>
          <w:sz w:val="22"/>
        </w:rPr>
        <w:t>.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"/>
        <w:gridCol w:w="5903"/>
        <w:gridCol w:w="1134"/>
        <w:gridCol w:w="1276"/>
      </w:tblGrid>
      <w:tr w:rsidR="000470C1" w:rsidRPr="002B065E" w:rsidTr="00E704CC">
        <w:trPr>
          <w:trHeight w:val="390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Кол.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470C1" w:rsidRPr="002B065E" w:rsidTr="00D8784C">
        <w:trPr>
          <w:trHeight w:val="384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Раздел 1. Стены</w:t>
            </w:r>
          </w:p>
        </w:tc>
      </w:tr>
      <w:tr w:rsidR="00150499" w:rsidRPr="002B065E" w:rsidTr="00E704CC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Демонтаж Кирпичной перегородки (Кладка перегородок из кирпича: армированных толщиной в 1/4 кирпича при высоте этажа до 4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0470C1" w:rsidRPr="002B065E" w:rsidTr="00E704C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Демонтаж деревянных реек применительно Установка и крепление наличников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150499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М.пог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150499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470C1" w:rsidRPr="002B065E" w:rsidTr="00E704CC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408F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Демонтаж стеллажей применительно Установка элементов каркаса: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E704CC" w:rsidP="00E704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  <w:r w:rsidR="000470C1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0499" w:rsidRPr="002B065E" w:rsidTr="00E704CC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Очистка вручную поверхности  от перхлорвиниловых и масляных красок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0470C1" w:rsidRPr="002B065E" w:rsidTr="00E704CC">
        <w:trPr>
          <w:trHeight w:val="6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408F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Демонтаж дверных блоков (Установка) блоков в наружных и внутренних дверных проемах: в каменных стенах, площадь проема до 3 </w:t>
            </w:r>
            <w:r w:rsidR="002B065E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м.кв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150499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150499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470C1" w:rsidRPr="002B065E" w:rsidTr="00E704CC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B065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Зашивка </w:t>
            </w:r>
            <w:r w:rsidR="002B065E">
              <w:rPr>
                <w:rFonts w:eastAsia="Times New Roman" w:cs="Times New Roman"/>
                <w:sz w:val="20"/>
                <w:szCs w:val="20"/>
                <w:lang w:eastAsia="ru-RU"/>
              </w:rPr>
              <w:t>дверного проема ГКЛ по каркасу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один слой с </w:t>
            </w:r>
            <w:r w:rsidR="002B065E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шумоизоляцией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="000470C1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470C1" w:rsidRPr="002B065E" w:rsidTr="00E704C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Листы гипсокартонные ГКЛ 12,5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150499" w:rsidRPr="002B065E" w:rsidTr="00E704CC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Ремонт штукатурки внутренних стен по камню известковым раствором площадью отдельных мест: до 10 м.кв 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150499" w:rsidRPr="002B065E" w:rsidTr="009C5A99">
        <w:trPr>
          <w:trHeight w:val="4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2408F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0470C1" w:rsidRPr="002B065E" w:rsidTr="00E704CC">
        <w:trPr>
          <w:trHeight w:val="5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Смесь штукатурная «Ротбанд», КНАУФ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176,8</w:t>
            </w:r>
            <w:r w:rsidRPr="002B065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br/>
              <w:t>0,85*52*4</w:t>
            </w:r>
          </w:p>
        </w:tc>
      </w:tr>
      <w:tr w:rsidR="00150499" w:rsidRPr="002B065E" w:rsidTr="00E704CC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2408F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0470C1" w:rsidRPr="002B065E" w:rsidTr="00E704C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Н, З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Грунтовка водно-дисперсионная "БИРСС Бетон-контакт"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0,0068</w:t>
            </w:r>
          </w:p>
        </w:tc>
      </w:tr>
      <w:tr w:rsidR="000470C1" w:rsidRPr="002B065E" w:rsidTr="00E704C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Н, Уд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0,0068</w:t>
            </w:r>
          </w:p>
        </w:tc>
      </w:tr>
      <w:tr w:rsidR="00150499" w:rsidRPr="002B065E" w:rsidTr="00E704C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Сплошная шпаклевка ранее оштукатуренных поверхностей цементно-поливинилацетатным составом: с лесов и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150499" w:rsidRPr="002B065E" w:rsidTr="00E704C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Оклейка обоями стен по монолитной штукатурке и бетону: тиснеными и плотными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150499" w:rsidRPr="002B065E" w:rsidTr="00E704CC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150499" w:rsidRPr="002B065E" w:rsidTr="00E704CC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470C1" w:rsidRPr="002B065E" w:rsidTr="00E704CC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Строительный мусор</w:t>
            </w:r>
            <w:r w:rsidR="002408F4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(вывоз)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A2BD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2,521</w:t>
            </w:r>
          </w:p>
        </w:tc>
      </w:tr>
      <w:tr w:rsidR="000470C1" w:rsidRPr="002B065E" w:rsidTr="00160B7D">
        <w:trPr>
          <w:trHeight w:val="384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D8784C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Раздел 2. Потолок</w:t>
            </w:r>
          </w:p>
        </w:tc>
      </w:tr>
      <w:tr w:rsidR="00150499" w:rsidRPr="002B065E" w:rsidTr="00160B7D">
        <w:trPr>
          <w:trHeight w:val="4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5C36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Устройство: подвесных потолков типа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Армстронг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 каркасу из оцинкованного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0470C1" w:rsidRPr="002B065E" w:rsidTr="00D8784C">
        <w:trPr>
          <w:trHeight w:val="384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A2BD8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 3. Проемы</w:t>
            </w:r>
          </w:p>
        </w:tc>
      </w:tr>
      <w:tr w:rsidR="00150499" w:rsidRPr="002B065E" w:rsidTr="00E704CC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Облицовка гипсовыми и гипсоволокнистыми листами: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150499" w:rsidRPr="002B065E" w:rsidTr="00E704CC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2408F4">
            <w:pPr>
              <w:jc w:val="left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0470C1" w:rsidRPr="002B065E" w:rsidTr="00E704CC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B065E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Сплошная шпаклевка ранее оштукатуренных поверхностей ц-п</w:t>
            </w:r>
            <w:r w:rsid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составом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="000470C1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0470C1" w:rsidRPr="002B065E" w:rsidTr="00E704CC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Смена дверных приборов: замки врезные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150499" w:rsidP="001504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</w:t>
            </w:r>
            <w:r w:rsidR="000470C1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150499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70C1" w:rsidRPr="002B065E" w:rsidTr="00E704C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Снятие наличников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1504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150499">
              <w:rPr>
                <w:rFonts w:eastAsia="Times New Roman" w:cs="Times New Roman"/>
                <w:sz w:val="20"/>
                <w:szCs w:val="20"/>
                <w:lang w:eastAsia="ru-RU"/>
              </w:rPr>
              <w:t>.пог.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150499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0499" w:rsidRPr="002B065E" w:rsidTr="00E704CC">
        <w:trPr>
          <w:trHeight w:val="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150499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и крепление наличников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.пог.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0499" w:rsidRPr="002B065E" w:rsidTr="00E704CC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150499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Укладка металлического накладного профиля (порога)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.пог.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E704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E704CC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470C1" w:rsidRPr="002B065E" w:rsidTr="00E704CC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Профили стыкоперекрывающие из алюминиевых сплавов (порожки) с покрытием и антискользящей вставкой, шириной 39 мм, длиной 0,9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70C1" w:rsidRPr="002B065E" w:rsidTr="00E704C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Строительный мусор</w:t>
            </w:r>
            <w:r w:rsidR="002408F4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(вывоз)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0470C1" w:rsidRPr="002B065E" w:rsidTr="00D8784C">
        <w:trPr>
          <w:trHeight w:val="288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 4. Полы</w:t>
            </w:r>
          </w:p>
        </w:tc>
      </w:tr>
      <w:tr w:rsidR="00150499" w:rsidRPr="002B065E" w:rsidTr="00E704C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Разборка покрытий полов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470C1" w:rsidRPr="002B065E" w:rsidTr="00E704CC">
        <w:trPr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5C363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Очистка (Устройство) гидроизоляции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1504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="000470C1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 w:rsidR="00150499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50499" w:rsidRPr="002B065E" w:rsidTr="00E704C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Укладка металлической сетки в цементобетонное покрытие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470C1" w:rsidRPr="002B065E" w:rsidTr="00E704C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Сетка из проволоки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0,04209</w:t>
            </w:r>
          </w:p>
        </w:tc>
      </w:tr>
      <w:tr w:rsidR="00150499" w:rsidRPr="002B065E" w:rsidTr="00E704CC">
        <w:trPr>
          <w:trHeight w:val="3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50499" w:rsidRPr="002B065E" w:rsidTr="00E704C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1504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150499" w:rsidRPr="002B065E" w:rsidTr="00E704C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0499" w:rsidRPr="002B065E" w:rsidRDefault="00150499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2408F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стяжек: из выравнивающей смеси типа "Бетонит" 5000,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499" w:rsidRPr="002B065E" w:rsidRDefault="00150499" w:rsidP="009A7B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470C1" w:rsidRPr="002B065E" w:rsidTr="00E704CC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Подложка под паркет и ламинат "Порилекс НПЭ", толщина 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0470C1">
            <w:pPr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470C1" w:rsidRPr="002B065E" w:rsidTr="00E704CC">
        <w:trPr>
          <w:trHeight w:val="4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Покрытие напольное ламинированное марки "Quick Step", 33 класс износостойкости, толщина 9,5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23,58</w:t>
            </w:r>
          </w:p>
        </w:tc>
      </w:tr>
      <w:tr w:rsidR="000470C1" w:rsidRPr="002B065E" w:rsidTr="00E704CC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плинтусов поливинилхлоридных: на клее КН-2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E704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  <w:r w:rsidR="00E704CC">
              <w:rPr>
                <w:rFonts w:eastAsia="Times New Roman" w:cs="Times New Roman"/>
                <w:sz w:val="20"/>
                <w:szCs w:val="20"/>
                <w:lang w:eastAsia="ru-RU"/>
              </w:rPr>
              <w:t>.пог.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E704CC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0470C1" w:rsidRPr="002B065E" w:rsidTr="00E704C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Очистка помещений от строительного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E704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15049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0,00253</w:t>
            </w:r>
          </w:p>
        </w:tc>
      </w:tr>
      <w:tr w:rsidR="00E704CC" w:rsidRPr="002B065E" w:rsidTr="00E704C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Default="00E704CC" w:rsidP="00E704CC">
            <w:pPr>
              <w:jc w:val="center"/>
            </w:pPr>
            <w:r w:rsidRPr="00192639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0,5405</w:t>
            </w:r>
          </w:p>
        </w:tc>
      </w:tr>
      <w:tr w:rsidR="00E704CC" w:rsidRPr="002B065E" w:rsidTr="00E704C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Default="00E704CC" w:rsidP="00E704CC">
            <w:pPr>
              <w:jc w:val="center"/>
            </w:pPr>
            <w:r w:rsidRPr="00192639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2B06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3,3115</w:t>
            </w:r>
            <w:r w:rsidRPr="002B065E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br/>
            </w:r>
          </w:p>
        </w:tc>
      </w:tr>
      <w:tr w:rsidR="000470C1" w:rsidRPr="002B065E" w:rsidTr="00E704CC">
        <w:trPr>
          <w:trHeight w:val="26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470C1" w:rsidRPr="002B065E" w:rsidTr="00E704CC">
        <w:trPr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№ п.п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</w:tr>
      <w:tr w:rsidR="000470C1" w:rsidRPr="002B065E" w:rsidTr="00D8784C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Материалы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Гвозди отделочные круглые 1,6x25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0,0001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Краски масляные и алкидные, готовые к применению белила литопонные МА-25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0,0035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Краски масляные и алкидные, готовые к применению белила цинковые МА-22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Мастика клеящая каучуковая, марки КН-2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1,185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Мел природный молотый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0,0065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Миткаль «Т-2» суровый (суровье)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0,0731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Олифа комбинированная, марки К-3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0,0005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Сетка тканая с квадратными ячейками № 05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1,44</w:t>
            </w:r>
          </w:p>
        </w:tc>
      </w:tr>
      <w:tr w:rsidR="000470C1" w:rsidRPr="002B065E" w:rsidTr="00160B7D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Замок врезной оцинкованный с цилиндровым механизмом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70C1" w:rsidRPr="002B065E" w:rsidTr="00160B7D">
        <w:trPr>
          <w:trHeight w:val="456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Портландцемент специального назначения сульфатостойкий, марки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0,0065</w:t>
            </w:r>
          </w:p>
        </w:tc>
      </w:tr>
      <w:tr w:rsidR="000470C1" w:rsidRPr="002B065E" w:rsidTr="00160B7D">
        <w:trPr>
          <w:trHeight w:val="264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Шурупы с полукруглой головкой 5х70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0,0009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Шкурка шлифовальная двухслойная с зернистостью 40-25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0,2792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Шпатлевка масляно-клеевая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0,0083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Шпатлевка клеевая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0,0076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Винты самонарезающие СМ1-35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0,0001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Ветошь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0,1684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Гвозди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0,0003</w:t>
            </w:r>
          </w:p>
        </w:tc>
      </w:tr>
      <w:tr w:rsidR="000470C1" w:rsidRPr="002B065E" w:rsidTr="00E704CC">
        <w:trPr>
          <w:trHeight w:val="68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Дисперсия поливинилацетатная гомополимерная грубодисперсная непластифицированная (эмульсия поливинилацетатная)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0,0017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Клей для обоев КМЦ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0,0015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Олифа для высококачественной окраски (25% натуральной, 75% комбинированной)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0,0004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Бумага ролевая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0,0037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Клей казеиновый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0,0001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Клей малярный жидкий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0,7992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Краска водоэмульсионная ВЭАК-1180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0,027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Обои высококачественные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100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0,598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Дисперсия поливинилацетатная непластифицированная марки Д50Н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Панели потолочные с комплектующими «Армстронг»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23,69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Мастика клеящая кумаронокаучуковая КН-3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0,001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Листы гипсокартонные ГКЛ 12,5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E66F1A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2,94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Подложка под паркет и ламинат "Порилекс НПЭ", толщина 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2B065E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Покрытие эпоксидное самовыравнивающееся для пола «Ризопокс-4101»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Грунтовка «Ризопокс-1100»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Грунтовка акриловая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Винты самонарезающие остроконечные длиной 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6,03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Плинтуса для полов пластиковые, 19х48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23,23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Клей резиновый № 88-Н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0,016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Паста антисептическая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470C1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Блоки дверные с рамочными полотнами однопольные ДН 21-10, площадь 2,05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; ДН 24-10, площадь 2,35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E704CC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Наличники из древесины типа Н-1, Н-2 размером 13х54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E704CC" w:rsidP="00E704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м.</w:t>
            </w: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пог.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E704CC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0,7038</w:t>
            </w:r>
          </w:p>
        </w:tc>
      </w:tr>
      <w:tr w:rsidR="00E704CC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E704CC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Раствор готовый отделочный тяжелый, известковый 1:2,5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E704CC" w:rsidRDefault="00E704CC" w:rsidP="00E704CC">
            <w:pPr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E704CC"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C" w:rsidRPr="002B065E" w:rsidRDefault="00E704CC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0,1658</w:t>
            </w:r>
          </w:p>
        </w:tc>
      </w:tr>
      <w:tr w:rsidR="00E704CC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E704CC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Раствор готовый отделочный тяжелый, известковый 1:2,0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E704CC" w:rsidRDefault="00E704CC" w:rsidP="00E704CC">
            <w:pPr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E704CC"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C" w:rsidRPr="002B065E" w:rsidRDefault="00E704CC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0,0115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2408F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Смеси сухие для наливных полов, марка «</w:t>
            </w:r>
            <w:r w:rsidR="002408F4"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Ветонит</w:t>
            </w: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» 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0,207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Гипсовые вяжущие, марка Г3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0,0168</w:t>
            </w:r>
          </w:p>
        </w:tc>
      </w:tr>
      <w:tr w:rsidR="00E704CC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4CC" w:rsidRPr="002B065E" w:rsidRDefault="00E704CC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C" w:rsidRDefault="00E704CC" w:rsidP="00E704CC">
            <w:pPr>
              <w:jc w:val="center"/>
            </w:pPr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4CC" w:rsidRPr="002B065E" w:rsidRDefault="00E704CC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0,0033</w:t>
            </w:r>
          </w:p>
        </w:tc>
      </w:tr>
      <w:tr w:rsidR="00E704CC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CC" w:rsidRPr="002B065E" w:rsidRDefault="00E704CC" w:rsidP="002408F4">
            <w:pPr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cs="Times New Roman"/>
                <w:sz w:val="20"/>
                <w:szCs w:val="20"/>
              </w:rPr>
              <w:t>Доски обрезные хвойных пород длиной 4-6,5 м, шириной 75-150 мм, толщиной 25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Default="00E704CC" w:rsidP="00E704CC">
            <w:pPr>
              <w:jc w:val="center"/>
            </w:pPr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2408F4">
            <w:pPr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cs="Times New Roman"/>
                <w:sz w:val="20"/>
                <w:szCs w:val="20"/>
              </w:rPr>
              <w:t>0,0016</w:t>
            </w:r>
          </w:p>
        </w:tc>
      </w:tr>
      <w:tr w:rsidR="00E704CC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CC" w:rsidRPr="002B065E" w:rsidRDefault="00E704CC" w:rsidP="002408F4">
            <w:pPr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cs="Times New Roman"/>
                <w:sz w:val="20"/>
                <w:szCs w:val="20"/>
              </w:rPr>
              <w:t>Плиты из минеральной ваты на синтетическом связующем М-125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Default="00E704CC" w:rsidP="00E704CC">
            <w:pPr>
              <w:jc w:val="center"/>
            </w:pPr>
            <w:r w:rsidRPr="00996C0E"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04CC" w:rsidRPr="002B065E" w:rsidRDefault="00E704CC" w:rsidP="002408F4">
            <w:pPr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cs="Times New Roman"/>
                <w:sz w:val="20"/>
                <w:szCs w:val="20"/>
              </w:rPr>
              <w:t>0,103</w:t>
            </w:r>
          </w:p>
        </w:tc>
      </w:tr>
      <w:tr w:rsidR="00E66F1A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F1A" w:rsidRPr="002B065E" w:rsidRDefault="00E66F1A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A" w:rsidRPr="002B065E" w:rsidRDefault="00E66F1A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Листы гипсокартонные ГКЛ 12,5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1A" w:rsidRPr="002B065E" w:rsidRDefault="002B065E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1A" w:rsidRPr="002B065E" w:rsidRDefault="00E66F1A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E66F1A" w:rsidRPr="002B065E" w:rsidTr="00E704CC">
        <w:trPr>
          <w:trHeight w:val="45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F1A" w:rsidRPr="002B065E" w:rsidRDefault="00E66F1A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A" w:rsidRPr="002B065E" w:rsidRDefault="00E66F1A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Покрытие напольное ламинированное марки "Quick Step", 33 класс износостойкости, толщина 9,5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1A" w:rsidRPr="002B065E" w:rsidRDefault="002B065E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F1A" w:rsidRPr="002B065E" w:rsidRDefault="00E66F1A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23,58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Грунтовка водно-дисперсионная "БИРСС Бетон-контакт"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0,0072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Сетка из проволоки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0,04209</w:t>
            </w:r>
          </w:p>
        </w:tc>
      </w:tr>
      <w:tr w:rsidR="000470C1" w:rsidRPr="002B065E" w:rsidTr="00E704CC">
        <w:trPr>
          <w:trHeight w:val="68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Профили стыкоперекрывающие из алюминиевых сплавов (порожки) с покрытием и антискользящей вставкой, шириной 39 мм, длиной 0,9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Смесь штукатурная «Ротбанд», КНАУФ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176,8</w:t>
            </w:r>
          </w:p>
        </w:tc>
      </w:tr>
      <w:tr w:rsidR="000470C1" w:rsidRPr="002B065E" w:rsidTr="00E704CC">
        <w:trPr>
          <w:trHeight w:val="264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0C1" w:rsidRPr="002B065E" w:rsidRDefault="000470C1" w:rsidP="00D8784C">
            <w:pPr>
              <w:pStyle w:val="a9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0C1" w:rsidRPr="002B065E" w:rsidRDefault="000470C1" w:rsidP="000470C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Строительный мусор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0C1" w:rsidRPr="002B065E" w:rsidRDefault="000470C1" w:rsidP="000470C1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065E">
              <w:rPr>
                <w:rFonts w:eastAsia="Times New Roman" w:cs="Times New Roman"/>
                <w:sz w:val="20"/>
                <w:szCs w:val="20"/>
                <w:lang w:eastAsia="ru-RU"/>
              </w:rPr>
              <w:t>3,3115</w:t>
            </w:r>
          </w:p>
        </w:tc>
      </w:tr>
    </w:tbl>
    <w:p w:rsidR="006311F6" w:rsidRPr="003706E6" w:rsidRDefault="000470C1" w:rsidP="003706E6">
      <w:pPr>
        <w:pStyle w:val="a9"/>
        <w:numPr>
          <w:ilvl w:val="0"/>
          <w:numId w:val="40"/>
        </w:numPr>
        <w:ind w:left="851" w:hanging="851"/>
        <w:rPr>
          <w:rFonts w:ascii="Times New Roman" w:hAnsi="Times New Roman" w:cs="Times New Roman"/>
          <w:b/>
          <w:lang w:val="ru-RU"/>
        </w:rPr>
      </w:pPr>
      <w:r w:rsidRPr="003706E6">
        <w:rPr>
          <w:rFonts w:cs="Times New Roman"/>
          <w:lang w:val="ru-RU"/>
        </w:rPr>
        <w:br w:type="page"/>
      </w:r>
      <w:bookmarkStart w:id="7" w:name="_Ремонт_офисного_помещения."/>
      <w:bookmarkEnd w:id="7"/>
      <w:r w:rsidR="009A7B27" w:rsidRPr="003706E6">
        <w:rPr>
          <w:rFonts w:ascii="Times New Roman" w:hAnsi="Times New Roman" w:cs="Times New Roman"/>
          <w:b/>
          <w:lang w:val="ru-RU"/>
        </w:rPr>
        <w:lastRenderedPageBreak/>
        <w:t>Перечень работ и материалов</w:t>
      </w:r>
      <w:r w:rsidRPr="003706E6">
        <w:rPr>
          <w:rFonts w:ascii="Times New Roman" w:hAnsi="Times New Roman" w:cs="Times New Roman"/>
          <w:b/>
          <w:lang w:val="ru-RU"/>
        </w:rPr>
        <w:t>. Ком 506.</w:t>
      </w:r>
      <w:r w:rsidR="00461D1D" w:rsidRPr="003706E6">
        <w:rPr>
          <w:rFonts w:ascii="Times New Roman" w:hAnsi="Times New Roman" w:cs="Times New Roman"/>
          <w:b/>
          <w:lang w:val="ru-RU"/>
        </w:rPr>
        <w:t xml:space="preserve"> (36 </w:t>
      </w:r>
      <w:proofErr w:type="spellStart"/>
      <w:r w:rsidR="00F36A32" w:rsidRPr="003706E6">
        <w:rPr>
          <w:rFonts w:ascii="Times New Roman" w:hAnsi="Times New Roman" w:cs="Times New Roman"/>
          <w:b/>
          <w:lang w:val="ru-RU"/>
        </w:rPr>
        <w:t>кв.м</w:t>
      </w:r>
      <w:proofErr w:type="spellEnd"/>
      <w:r w:rsidR="00F36A32" w:rsidRPr="003706E6">
        <w:rPr>
          <w:rFonts w:ascii="Times New Roman" w:hAnsi="Times New Roman" w:cs="Times New Roman"/>
          <w:b/>
          <w:lang w:val="ru-RU"/>
        </w:rPr>
        <w:t>.</w:t>
      </w:r>
      <w:r w:rsidR="00461D1D" w:rsidRPr="003706E6">
        <w:rPr>
          <w:rFonts w:ascii="Times New Roman" w:hAnsi="Times New Roman" w:cs="Times New Roman"/>
          <w:b/>
          <w:lang w:val="ru-RU"/>
        </w:rPr>
        <w:t>)</w:t>
      </w:r>
    </w:p>
    <w:p w:rsidR="000470C1" w:rsidRPr="00F36A32" w:rsidRDefault="000470C1" w:rsidP="000470C1">
      <w:pPr>
        <w:rPr>
          <w:rFonts w:cs="Times New Roman"/>
          <w:sz w:val="22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67"/>
        <w:gridCol w:w="5812"/>
        <w:gridCol w:w="1134"/>
        <w:gridCol w:w="1134"/>
      </w:tblGrid>
      <w:tr w:rsidR="000470C1" w:rsidRPr="002B065E" w:rsidTr="00961398">
        <w:trPr>
          <w:trHeight w:val="391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5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Кол.</w:t>
            </w:r>
          </w:p>
        </w:tc>
      </w:tr>
      <w:tr w:rsidR="000470C1" w:rsidRPr="002B065E" w:rsidTr="00961398">
        <w:trPr>
          <w:trHeight w:val="266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6C68" w:rsidRPr="002B065E" w:rsidTr="00E66F1A">
        <w:trPr>
          <w:trHeight w:val="386"/>
        </w:trPr>
        <w:tc>
          <w:tcPr>
            <w:tcW w:w="8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68" w:rsidRPr="002B065E" w:rsidRDefault="00836C68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Раздел 1. Стены</w:t>
            </w:r>
          </w:p>
        </w:tc>
      </w:tr>
      <w:tr w:rsidR="000470C1" w:rsidRPr="002B065E" w:rsidTr="00961398">
        <w:trPr>
          <w:trHeight w:val="56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2408F4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Демонтаж обшивки каркасных стен: плитами древесностружечными 16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 w:rsidP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42,0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Демонтаж деревянных реек применительно Установка и крепление наличников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0470C1" w:rsidRPr="002B065E" w:rsidTr="00961398">
        <w:trPr>
          <w:trHeight w:val="47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Очистка вручную поверхности  от перхлорвиниловых и масляных красок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 w:rsidP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0470C1" w:rsidRPr="002B065E" w:rsidTr="00961398">
        <w:trPr>
          <w:trHeight w:val="91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E704C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Зашивка дверного проема ГКЛ по каркасу с шумоизоляцией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 w:rsidP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Листы гипсокартонные ГКЛ 12,5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E704CC" w:rsidRPr="002B065E" w:rsidTr="00961398">
        <w:trPr>
          <w:trHeight w:val="68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Pr="002B065E" w:rsidRDefault="00E704CC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Pr="002B065E" w:rsidRDefault="00E704CC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Ремонт штукатурки внутренних стен по камню известковым раствором площадью отдельных мест: до 10 м.кв  толщиной слоя до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Default="00E704CC" w:rsidP="00E704CC">
            <w:pPr>
              <w:jc w:val="center"/>
            </w:pPr>
            <w:r w:rsidRPr="006E4297"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E704CC" w:rsidRPr="002B065E" w:rsidTr="00961398">
        <w:trPr>
          <w:trHeight w:val="653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Pr="002B065E" w:rsidRDefault="00E704CC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Pr="002B065E" w:rsidRDefault="00E704CC" w:rsidP="002408F4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Default="00E704CC" w:rsidP="00E704CC">
            <w:pPr>
              <w:jc w:val="center"/>
            </w:pPr>
            <w:r w:rsidRPr="006E4297"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4CC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0470C1" w:rsidRPr="002B065E" w:rsidTr="00961398">
        <w:trPr>
          <w:trHeight w:val="37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Смесь штукатурная «Ротбанд», КНАУФ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210,8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0C1" w:rsidRPr="002B065E" w:rsidTr="00961398">
        <w:trPr>
          <w:trHeight w:val="653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2408F4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0470C1" w:rsidRPr="002B065E" w:rsidTr="00961398">
        <w:trPr>
          <w:trHeight w:val="41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  <w:t>Н, З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 водно-дисперсионная "БИРСС Бетон-контакт"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0,013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0,0081</w:t>
            </w:r>
          </w:p>
        </w:tc>
      </w:tr>
      <w:tr w:rsidR="000470C1" w:rsidRPr="002B065E" w:rsidTr="00961398">
        <w:trPr>
          <w:trHeight w:val="41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  <w:t>Н, Уд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0,013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0,0081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Сплошная шпаклевка ранее оштукатуренных поверхностей цементно-поливинилацетатным составом: с лесов и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961398" w:rsidRPr="002B065E" w:rsidTr="00961398">
        <w:trPr>
          <w:trHeight w:val="617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Pr="002B065E" w:rsidRDefault="00961398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Pr="002B065E" w:rsidRDefault="0096139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Оклейка обоями стен по монолитной штукатурке и бетону: тиснеными и плотными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Default="00961398" w:rsidP="00961398">
            <w:pPr>
              <w:jc w:val="center"/>
            </w:pPr>
            <w:r w:rsidRPr="003634AD"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62</w:t>
            </w:r>
            <w:r>
              <w:rPr>
                <w:rFonts w:eastAsiaTheme="minorHAnsi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61398" w:rsidRPr="002B065E" w:rsidTr="00961398">
        <w:trPr>
          <w:trHeight w:val="689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Pr="002B065E" w:rsidRDefault="00961398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Pr="002B065E" w:rsidRDefault="0096139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Окраска поливинилацетатными водоэмульсионными составами простая по штукатурке и сборным конструкциям: стен, подготовленным под окраску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Default="00961398" w:rsidP="00961398">
            <w:pPr>
              <w:jc w:val="center"/>
            </w:pPr>
            <w:r w:rsidRPr="003634AD"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98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62</w:t>
            </w:r>
            <w:r>
              <w:rPr>
                <w:rFonts w:eastAsiaTheme="minorHAnsi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Окраска масляными составами ранее окрашенных поверхностей радиаторов и ребристых труб отопления: за 2 раза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Строительный мусор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0470C1" w:rsidRPr="002B065E" w:rsidTr="00961398">
        <w:trPr>
          <w:trHeight w:val="290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  <w:tr w:rsidR="00836C68" w:rsidRPr="002B065E" w:rsidTr="00E66F1A">
        <w:trPr>
          <w:trHeight w:val="386"/>
        </w:trPr>
        <w:tc>
          <w:tcPr>
            <w:tcW w:w="8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68" w:rsidRPr="002B065E" w:rsidRDefault="00836C68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Раздел 2. Потолок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96139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Устройство: под</w:t>
            </w:r>
            <w:r w:rsidR="00961398">
              <w:rPr>
                <w:rFonts w:eastAsiaTheme="minorHAnsi" w:cs="Times New Roman"/>
                <w:color w:val="000000"/>
                <w:sz w:val="20"/>
                <w:szCs w:val="20"/>
              </w:rPr>
              <w:t>весных потолков типа Армстронг</w:t>
            </w: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по каркасу из оцинкованного профиля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836C68" w:rsidRPr="002B065E" w:rsidTr="00E66F1A">
        <w:trPr>
          <w:trHeight w:val="386"/>
        </w:trPr>
        <w:tc>
          <w:tcPr>
            <w:tcW w:w="8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68" w:rsidRPr="002B065E" w:rsidRDefault="00836C68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Раздел 3. Проемы</w:t>
            </w:r>
          </w:p>
        </w:tc>
      </w:tr>
      <w:tr w:rsidR="000470C1" w:rsidRPr="002B065E" w:rsidTr="00961398">
        <w:trPr>
          <w:trHeight w:val="65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Демонтаж дверных блоков (Установка) блоков в наружных и внутренних дверных проемах: в каменных стенах, площадь проема до 3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Установка блоков в наружных и внутренних дверных проемах: в каменных стенах, площадь проема до 3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Облицовка гипсовыми и гипсоволокнистыми листами: откосов при отделке под окраску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0470C1" w:rsidRPr="002B065E" w:rsidTr="00961398">
        <w:trPr>
          <w:trHeight w:val="653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0470C1" w:rsidRPr="002B065E" w:rsidTr="00961398">
        <w:trPr>
          <w:trHeight w:val="41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  <w:t>Н, З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 водно-дисперсионная "БИРСС Бетон-контакт"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0,013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0,0004</w:t>
            </w:r>
          </w:p>
        </w:tc>
      </w:tr>
      <w:tr w:rsidR="000470C1" w:rsidRPr="002B065E" w:rsidTr="00961398">
        <w:trPr>
          <w:trHeight w:val="41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  <w:lastRenderedPageBreak/>
              <w:t>Н, Уд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0,013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0,0004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Сплошная шпаклевка ранее оштукатуренных поверхностей цементно-поливинилацетатным составом: с лесов и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961398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0470C1" w:rsidRPr="002B065E" w:rsidTr="00961398">
        <w:trPr>
          <w:trHeight w:val="32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Смена дверных приборов: замки врезные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70C1" w:rsidRPr="002B065E" w:rsidTr="00961398">
        <w:trPr>
          <w:trHeight w:val="33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Установка и крепление наличников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Укладка металлического накладного профиля (порога)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Профили стыкоперекрывающие из алюминиевых сплавов (порожки) с покрытием и антискользящей вставкой, шириной 39 мм, длиной 0,9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Строительный мусор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836C68" w:rsidRPr="002B065E" w:rsidTr="00E66F1A">
        <w:trPr>
          <w:trHeight w:val="386"/>
        </w:trPr>
        <w:tc>
          <w:tcPr>
            <w:tcW w:w="8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C68" w:rsidRPr="002B065E" w:rsidRDefault="00836C68" w:rsidP="007E116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Раздел 4. Полы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Разборка покрытий полов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ED5635" w:rsidRPr="002B065E" w:rsidTr="009A7B27">
        <w:trPr>
          <w:trHeight w:val="31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836C6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Очистка (Устройство) гидроизоляции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67427D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ED5635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 покрытий наливных составом на эпоксидной смоле толщиной 3 мм и грунтовкой толщиной 0,5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67427D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ED5635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Укладка металлической сетки в цементобетонное покрытие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67427D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470C1" w:rsidRPr="002B065E" w:rsidTr="00961398">
        <w:trPr>
          <w:trHeight w:val="37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Сетка из проволоки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0,066</w:t>
            </w:r>
          </w:p>
        </w:tc>
      </w:tr>
      <w:tr w:rsidR="00ED5635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D5635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ED5635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 стяжек: из выравнивающей смеси типа "Ветонит" 5000, толщиной 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D5635" w:rsidRPr="002B065E" w:rsidTr="00961398">
        <w:trPr>
          <w:trHeight w:val="422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 w:rsidP="00836C68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 покрытий: из досок ламинированных замковым способом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Default="00ED5635">
            <w:r w:rsidRPr="00C1070F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35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66F1A" w:rsidRPr="002B065E" w:rsidTr="00961398">
        <w:trPr>
          <w:trHeight w:val="410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Подложка под паркет и ламинат "Порилекс НПЭ", толщина 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2B065E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66F1A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Покрытие напольное ламинированное марки "Quick Step", 33 класс износостойкости, толщина 9,5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2B065E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Устройство плинтусов поливинилхлоридных: на клее КН-2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 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470C1" w:rsidRPr="002B065E" w:rsidTr="00961398">
        <w:trPr>
          <w:trHeight w:val="37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Очистка помещений от строительного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D5635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0470C1" w:rsidRPr="002B065E" w:rsidTr="00961398">
        <w:trPr>
          <w:trHeight w:val="374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Строительный мусор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0,846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0,846</w:t>
            </w:r>
          </w:p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0C1" w:rsidRPr="002B065E" w:rsidRDefault="000470C1" w:rsidP="007E1165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п.п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470C1" w:rsidRPr="002B065E" w:rsidTr="00961398">
        <w:trPr>
          <w:trHeight w:val="290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B06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Ресурсы подрядчика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  <w:tr w:rsidR="000470C1" w:rsidRPr="002B065E" w:rsidTr="00961398">
        <w:trPr>
          <w:trHeight w:val="290"/>
        </w:trPr>
        <w:tc>
          <w:tcPr>
            <w:tcW w:w="6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6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Гвозди отделочные круглые 1,6x25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Гвозди толевые круглые 3,0х40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0,0003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Краски масляные и алкидные, готовые к применению белила литопонные МА-25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0,0043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Краски масляные и алкидные, готовые к применению белила цинковые МА-22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0,0014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Мастика клеящая каучуковая, марки КН-2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1,854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Мел природный молотый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0,0078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Миткаль «Т-2» суровый (суровье)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0,0833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Олифа комбинированная, марки К-3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Пластина губчатая из резины АФ-1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0,158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Сетка тканая с квадратными ячейками № 05 без покрытия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1,717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Замок врезной оцинкованный с цилиндровым механизмом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Портландцемент специального назначения сульфатостойкий, марки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0,0078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Шурупы с полукруглой головкой 5х70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0,0013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Смола каменноугольная для дорожного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0,0044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Шкурка шлифовальная двухслойная с зернистостью 40-25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0,3356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Шпатлевка масляно-клеевая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Патроны для строительно-монтажного пистолета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1000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Шпатлевка клеевая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0,0091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Винты самонарезающие СМ1-35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0,0001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Профили холодногнутые из оцинкованной стали толщиной 0,5-0,55 мм, сумма размеров равная ширине исходной заготовки 101-150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0,0006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Профили холодногнутые из оцинкованной стали толщиной 0,5-0,55 мм, сумма размеров равная ширине исходной заготовки 151-200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0,0025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Толь с крупнозернистой посыпкой гидроизоляционный марки ТГ-350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16,54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Ветошь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0,2038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Ерши металлические строительные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Гвозди строительные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0,0005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Дисперсия поливинилацетатная гомополимерная грубодисперсная непластифицированная (эмульсия поливинилацетатная)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0,002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Клей для обоев КМЦ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0,0018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Олифа для высококачественной окраски (25% натуральной, 75% комбинированной)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Бумага ролевая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0,0044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Клей казеиновый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0,0002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Клей малярный жидкий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0,9476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Краска водоэмульсионная ВЭАК-1180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0,0322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Обои высококачественные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E66F1A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100</w:t>
            </w:r>
            <w:r w:rsidR="00E66F1A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0,713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Дисперсия поливинилацетатная непластифицированная марки Д50Н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Панели потолочные с комплектующими «Армстронг»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37,08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Мастика клеящая кумаронокаучуковая КН-3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Листы гипсокартонные ГКЛ 12,5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3,57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Подложка под паркет и ламинат "Порилекс НПЭ", толщина 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Покрытие эпоксидное самовыравнивающееся для пола «Ризопокс-4101»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0,108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 «Ризопокс-1100»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0,0216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 акриловая НОРТЕКС-ГРУНТ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Винты самонарезающие остроконечные длиной 35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6,03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Плинтуса для полов пластиковые, 19х48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36,36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Пена монтажная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7,128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Доски обрезные хвойных пород длиной 4-6,5 м, шириной 75-150 мм, толщиной 25 мм, III сорта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0,0016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Плиты из минеральной ваты на синтетическом связующем М-125 (ГОСТ 9573-96)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E704CC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0,103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Клей резиновый № 88-Н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0,016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Блоки дверные с рамочными полотнами однопольные ДН 21-10, площадь 2,05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; ДН 24-10, площадь 2,35 </w:t>
            </w:r>
            <w:r w:rsidR="002B065E"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Наличники из древесины типа Н-1, Н-2 размером 13х54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E66F1A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Раствор готовый кладочный цементный марки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704CC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1,1016</w:t>
            </w:r>
          </w:p>
        </w:tc>
      </w:tr>
      <w:tr w:rsidR="00E66F1A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Раствор готовый отделочный тяжелый, известковый 1:2,5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704CC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0,166</w:t>
            </w:r>
          </w:p>
        </w:tc>
      </w:tr>
      <w:tr w:rsidR="00E66F1A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Раствор готовый отделочный тяжелый, известковый 1:2,0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704CC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0,0194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Смеси сухие для наливных полов, марка «Ветонит» 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0,324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Гипсовые вяжущие, марка Г3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0,0213</w:t>
            </w:r>
          </w:p>
        </w:tc>
      </w:tr>
      <w:tr w:rsidR="00E66F1A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704CC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0,004</w:t>
            </w:r>
          </w:p>
        </w:tc>
      </w:tr>
      <w:tr w:rsidR="00E66F1A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704CC" w:rsidP="00E66F1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sz w:val="20"/>
                <w:szCs w:val="20"/>
              </w:rPr>
              <w:t>м.куб.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F1A" w:rsidRPr="002B065E" w:rsidRDefault="00E66F1A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1,3551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Листы гипсокартонные ГКЛ 12,5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Покрытие напольное ламинированное марки "Quick Step", 33 класс износостойкости, толщина 9,5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2B065E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м.кв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36,9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Грунтовка водно-дисперсионная "БИРСС Бетон-контакт"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0,0085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Сетка из проволоки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0,06588</w:t>
            </w:r>
          </w:p>
        </w:tc>
      </w:tr>
      <w:tr w:rsidR="000470C1" w:rsidRPr="002B065E" w:rsidTr="00961398">
        <w:trPr>
          <w:trHeight w:val="458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Профили стыкоперекрывающие из алюминиевых сплавов (порожки) с покрытием и антискользящей вставкой, шириной 39 мм, длиной 0,9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Смесь штукатурная «Ротбанд», КНАУФ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210,8</w:t>
            </w:r>
          </w:p>
        </w:tc>
      </w:tr>
      <w:tr w:rsidR="000470C1" w:rsidRPr="002B065E" w:rsidTr="00961398">
        <w:trPr>
          <w:trHeight w:val="266"/>
        </w:trPr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 w:rsidP="007E1165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Строительный мусор</w:t>
            </w:r>
            <w:r w:rsidR="00ED5635">
              <w:rPr>
                <w:rFonts w:eastAsiaTheme="minorHAnsi" w:cs="Times New Roman"/>
                <w:color w:val="000000"/>
                <w:sz w:val="20"/>
                <w:szCs w:val="20"/>
              </w:rPr>
              <w:t xml:space="preserve"> (вывоз)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C1" w:rsidRPr="002B065E" w:rsidRDefault="000470C1">
            <w:pPr>
              <w:autoSpaceDE w:val="0"/>
              <w:autoSpaceDN w:val="0"/>
              <w:adjustRightInd w:val="0"/>
              <w:jc w:val="right"/>
              <w:rPr>
                <w:rFonts w:eastAsiaTheme="minorHAnsi" w:cs="Times New Roman"/>
                <w:color w:val="000000"/>
                <w:sz w:val="20"/>
                <w:szCs w:val="20"/>
              </w:rPr>
            </w:pPr>
            <w:r w:rsidRPr="002B065E">
              <w:rPr>
                <w:rFonts w:eastAsiaTheme="minorHAnsi" w:cs="Times New Roman"/>
                <w:color w:val="000000"/>
                <w:sz w:val="20"/>
                <w:szCs w:val="20"/>
              </w:rPr>
              <w:t>2,046</w:t>
            </w:r>
          </w:p>
        </w:tc>
      </w:tr>
    </w:tbl>
    <w:p w:rsidR="000A2BD8" w:rsidRDefault="000A2BD8" w:rsidP="009A7B27">
      <w:pPr>
        <w:rPr>
          <w:rFonts w:cs="Times New Roman"/>
          <w:sz w:val="22"/>
        </w:rPr>
      </w:pPr>
    </w:p>
    <w:p w:rsidR="00E72582" w:rsidRPr="006F1342" w:rsidRDefault="00E72582" w:rsidP="00056952">
      <w:pPr>
        <w:pStyle w:val="af4"/>
        <w:tabs>
          <w:tab w:val="left" w:pos="851"/>
        </w:tabs>
        <w:spacing w:before="120" w:after="120" w:line="240" w:lineRule="auto"/>
        <w:ind w:left="567"/>
        <w:rPr>
          <w:sz w:val="20"/>
        </w:rPr>
      </w:pPr>
      <w:bookmarkStart w:id="8" w:name="_Hlt22846931"/>
      <w:bookmarkEnd w:id="8"/>
    </w:p>
    <w:sectPr w:rsidR="00E72582" w:rsidRPr="006F1342" w:rsidSect="00056952">
      <w:footerReference w:type="default" r:id="rId9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98" w:rsidRDefault="002F0798" w:rsidP="000A2BD8">
      <w:r>
        <w:separator/>
      </w:r>
    </w:p>
  </w:endnote>
  <w:endnote w:type="continuationSeparator" w:id="0">
    <w:p w:rsidR="002F0798" w:rsidRDefault="002F0798" w:rsidP="000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632199"/>
      <w:docPartObj>
        <w:docPartGallery w:val="Page Numbers (Bottom of Page)"/>
        <w:docPartUnique/>
      </w:docPartObj>
    </w:sdtPr>
    <w:sdtContent>
      <w:p w:rsidR="002F0798" w:rsidRDefault="002F079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1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98" w:rsidRDefault="002F0798" w:rsidP="000A2BD8">
      <w:r>
        <w:separator/>
      </w:r>
    </w:p>
  </w:footnote>
  <w:footnote w:type="continuationSeparator" w:id="0">
    <w:p w:rsidR="002F0798" w:rsidRDefault="002F0798" w:rsidP="000A2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368"/>
    <w:multiLevelType w:val="multilevel"/>
    <w:tmpl w:val="6D7C9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>
    <w:nsid w:val="23110138"/>
    <w:multiLevelType w:val="hybridMultilevel"/>
    <w:tmpl w:val="D21AE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39EF"/>
    <w:multiLevelType w:val="hybridMultilevel"/>
    <w:tmpl w:val="98AC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7D31"/>
    <w:multiLevelType w:val="hybridMultilevel"/>
    <w:tmpl w:val="4914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6226"/>
    <w:multiLevelType w:val="hybridMultilevel"/>
    <w:tmpl w:val="2550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23A5"/>
    <w:multiLevelType w:val="multilevel"/>
    <w:tmpl w:val="575825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3E194E"/>
    <w:multiLevelType w:val="multilevel"/>
    <w:tmpl w:val="1554B7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C10A3A"/>
    <w:multiLevelType w:val="multilevel"/>
    <w:tmpl w:val="E62248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3809EE"/>
    <w:multiLevelType w:val="hybridMultilevel"/>
    <w:tmpl w:val="34D6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407B"/>
    <w:multiLevelType w:val="hybridMultilevel"/>
    <w:tmpl w:val="7C4E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169B8"/>
    <w:multiLevelType w:val="multilevel"/>
    <w:tmpl w:val="576A19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1">
    <w:nsid w:val="45076B1B"/>
    <w:multiLevelType w:val="hybridMultilevel"/>
    <w:tmpl w:val="31F25C86"/>
    <w:lvl w:ilvl="0" w:tplc="94B8DA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D5E78"/>
    <w:multiLevelType w:val="hybridMultilevel"/>
    <w:tmpl w:val="BBEE3B9C"/>
    <w:lvl w:ilvl="0" w:tplc="94B8DA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350EF"/>
    <w:multiLevelType w:val="multilevel"/>
    <w:tmpl w:val="59EAB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5FDF2C6D"/>
    <w:multiLevelType w:val="hybridMultilevel"/>
    <w:tmpl w:val="28C2DF48"/>
    <w:lvl w:ilvl="0" w:tplc="DDF6B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87EB5"/>
    <w:multiLevelType w:val="multilevel"/>
    <w:tmpl w:val="8D4E9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A15E4F"/>
    <w:multiLevelType w:val="hybridMultilevel"/>
    <w:tmpl w:val="FA84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C703E"/>
    <w:multiLevelType w:val="multilevel"/>
    <w:tmpl w:val="86E6C04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773D24DC"/>
    <w:multiLevelType w:val="multilevel"/>
    <w:tmpl w:val="80607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6F22FD"/>
    <w:multiLevelType w:val="hybridMultilevel"/>
    <w:tmpl w:val="0F848F56"/>
    <w:lvl w:ilvl="0" w:tplc="94B8DA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560E0"/>
    <w:multiLevelType w:val="hybridMultilevel"/>
    <w:tmpl w:val="7118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  <w:num w:numId="17">
    <w:abstractNumId w:val="20"/>
  </w:num>
  <w:num w:numId="18">
    <w:abstractNumId w:val="19"/>
  </w:num>
  <w:num w:numId="19">
    <w:abstractNumId w:val="12"/>
  </w:num>
  <w:num w:numId="20">
    <w:abstractNumId w:val="1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5"/>
  </w:num>
  <w:num w:numId="38">
    <w:abstractNumId w:val="15"/>
  </w:num>
  <w:num w:numId="39">
    <w:abstractNumId w:val="18"/>
  </w:num>
  <w:num w:numId="40">
    <w:abstractNumId w:val="6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1llyXOdUtBBHVlTXjMhddj6rJk=" w:salt="EMSrxKLQTcw58miN0lT5Ow==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9"/>
    <w:rsid w:val="000470C1"/>
    <w:rsid w:val="00056952"/>
    <w:rsid w:val="00064593"/>
    <w:rsid w:val="00077B02"/>
    <w:rsid w:val="0009140B"/>
    <w:rsid w:val="00094779"/>
    <w:rsid w:val="000A2BD8"/>
    <w:rsid w:val="000A4762"/>
    <w:rsid w:val="000E7E4A"/>
    <w:rsid w:val="00124CC0"/>
    <w:rsid w:val="00150499"/>
    <w:rsid w:val="00160B7D"/>
    <w:rsid w:val="001A47CD"/>
    <w:rsid w:val="00216A8F"/>
    <w:rsid w:val="002408F4"/>
    <w:rsid w:val="002B065E"/>
    <w:rsid w:val="002B07E9"/>
    <w:rsid w:val="002F0798"/>
    <w:rsid w:val="00340FC7"/>
    <w:rsid w:val="00364028"/>
    <w:rsid w:val="003706E6"/>
    <w:rsid w:val="00394EA2"/>
    <w:rsid w:val="003B7F5C"/>
    <w:rsid w:val="003F499F"/>
    <w:rsid w:val="00401357"/>
    <w:rsid w:val="00403A47"/>
    <w:rsid w:val="00407494"/>
    <w:rsid w:val="00461D1D"/>
    <w:rsid w:val="0058768C"/>
    <w:rsid w:val="005A587B"/>
    <w:rsid w:val="005B07A9"/>
    <w:rsid w:val="005C363A"/>
    <w:rsid w:val="00617B11"/>
    <w:rsid w:val="006311F6"/>
    <w:rsid w:val="006340A4"/>
    <w:rsid w:val="00697892"/>
    <w:rsid w:val="006B4478"/>
    <w:rsid w:val="006E3347"/>
    <w:rsid w:val="006F1342"/>
    <w:rsid w:val="00722D95"/>
    <w:rsid w:val="007427A8"/>
    <w:rsid w:val="00746883"/>
    <w:rsid w:val="00757212"/>
    <w:rsid w:val="007E1165"/>
    <w:rsid w:val="00814948"/>
    <w:rsid w:val="00836C68"/>
    <w:rsid w:val="00853A0A"/>
    <w:rsid w:val="008D7E3B"/>
    <w:rsid w:val="00923E08"/>
    <w:rsid w:val="009402B4"/>
    <w:rsid w:val="00961398"/>
    <w:rsid w:val="00961D47"/>
    <w:rsid w:val="009A2163"/>
    <w:rsid w:val="009A7B27"/>
    <w:rsid w:val="009C5A99"/>
    <w:rsid w:val="009D41AF"/>
    <w:rsid w:val="00B143ED"/>
    <w:rsid w:val="00B16C78"/>
    <w:rsid w:val="00BA7E6F"/>
    <w:rsid w:val="00BC3068"/>
    <w:rsid w:val="00BD3EAC"/>
    <w:rsid w:val="00C40AB1"/>
    <w:rsid w:val="00C427E2"/>
    <w:rsid w:val="00C959FC"/>
    <w:rsid w:val="00CC5839"/>
    <w:rsid w:val="00D8784C"/>
    <w:rsid w:val="00DB49CB"/>
    <w:rsid w:val="00DF5727"/>
    <w:rsid w:val="00DF6422"/>
    <w:rsid w:val="00E43FEE"/>
    <w:rsid w:val="00E66F1A"/>
    <w:rsid w:val="00E704CC"/>
    <w:rsid w:val="00E72582"/>
    <w:rsid w:val="00ED5635"/>
    <w:rsid w:val="00ED630F"/>
    <w:rsid w:val="00F122C9"/>
    <w:rsid w:val="00F36A32"/>
    <w:rsid w:val="00F4232F"/>
    <w:rsid w:val="00F572E3"/>
    <w:rsid w:val="00F73949"/>
    <w:rsid w:val="00FA052C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2"/>
    <w:pPr>
      <w:jc w:val="both"/>
    </w:pPr>
    <w:rPr>
      <w:rFonts w:eastAsiaTheme="minorEastAsia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1"/>
    <w:qFormat/>
    <w:rsid w:val="00BA7E6F"/>
    <w:pPr>
      <w:keepNext/>
      <w:numPr>
        <w:numId w:val="9"/>
      </w:numPr>
      <w:spacing w:before="120"/>
      <w:outlineLvl w:val="0"/>
    </w:pPr>
    <w:rPr>
      <w:b/>
    </w:rPr>
  </w:style>
  <w:style w:type="paragraph" w:styleId="2">
    <w:name w:val="heading 2"/>
    <w:basedOn w:val="a"/>
    <w:next w:val="a"/>
    <w:link w:val="20"/>
    <w:uiPriority w:val="1"/>
    <w:qFormat/>
    <w:rsid w:val="00BA7E6F"/>
    <w:pPr>
      <w:keepNext/>
      <w:numPr>
        <w:ilvl w:val="1"/>
        <w:numId w:val="9"/>
      </w:numPr>
      <w:spacing w:before="12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A7E6F"/>
    <w:pPr>
      <w:keepNext/>
      <w:keepLines/>
      <w:numPr>
        <w:ilvl w:val="2"/>
        <w:numId w:val="9"/>
      </w:numPr>
      <w:spacing w:before="12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A7E6F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7E6F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A7E6F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7E6F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A7E6F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A7E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7E6F"/>
    <w:pPr>
      <w:widowControl w:val="0"/>
      <w:jc w:val="left"/>
    </w:pPr>
    <w:rPr>
      <w:rFonts w:asciiTheme="minorHAnsi" w:eastAsiaTheme="minorHAnsi" w:hAnsiTheme="minorHAnsi"/>
      <w:sz w:val="22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A7E6F"/>
    <w:rPr>
      <w:rFonts w:eastAsiaTheme="minorEastAsia" w:cstheme="minorBidi"/>
      <w:b/>
      <w:sz w:val="28"/>
      <w:szCs w:val="22"/>
    </w:rPr>
  </w:style>
  <w:style w:type="character" w:customStyle="1" w:styleId="20">
    <w:name w:val="Заголовок 2 Знак"/>
    <w:link w:val="2"/>
    <w:uiPriority w:val="1"/>
    <w:rsid w:val="00BA7E6F"/>
    <w:rPr>
      <w:rFonts w:eastAsiaTheme="minorEastAsia" w:cstheme="minorBidi"/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rsid w:val="00BA7E6F"/>
    <w:rPr>
      <w:rFonts w:eastAsiaTheme="majorEastAsia" w:cstheme="majorBidi"/>
      <w:bCs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BA7E6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rsid w:val="00BA7E6F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rsid w:val="00BA7E6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rsid w:val="00BA7E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1">
    <w:name w:val="toc 1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/>
      <w:szCs w:val="24"/>
    </w:rPr>
  </w:style>
  <w:style w:type="paragraph" w:styleId="21">
    <w:name w:val="toc 2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Cs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A7E6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7E6F"/>
    <w:pPr>
      <w:spacing w:before="240" w:after="60"/>
      <w:ind w:firstLine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7E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1"/>
    <w:qFormat/>
    <w:rsid w:val="00BA7E6F"/>
    <w:pPr>
      <w:widowControl w:val="0"/>
      <w:ind w:left="2349" w:hanging="425"/>
      <w:jc w:val="left"/>
    </w:pPr>
    <w:rPr>
      <w:rFonts w:ascii="Arial" w:eastAsia="Arial" w:hAnsi="Arial"/>
      <w:sz w:val="22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A7E6F"/>
    <w:rPr>
      <w:rFonts w:ascii="Arial" w:eastAsia="Arial" w:hAnsi="Arial" w:cstheme="minorBidi"/>
      <w:sz w:val="22"/>
      <w:szCs w:val="22"/>
      <w:lang w:val="en-US"/>
    </w:rPr>
  </w:style>
  <w:style w:type="character" w:styleId="a8">
    <w:name w:val="Emphasis"/>
    <w:basedOn w:val="a0"/>
    <w:uiPriority w:val="20"/>
    <w:qFormat/>
    <w:rsid w:val="00BA7E6F"/>
    <w:rPr>
      <w:i/>
      <w:iCs/>
    </w:rPr>
  </w:style>
  <w:style w:type="paragraph" w:styleId="a9">
    <w:name w:val="List Paragraph"/>
    <w:basedOn w:val="a"/>
    <w:uiPriority w:val="34"/>
    <w:qFormat/>
    <w:rsid w:val="00BA7E6F"/>
    <w:pPr>
      <w:widowControl w:val="0"/>
      <w:jc w:val="left"/>
    </w:pPr>
    <w:rPr>
      <w:rFonts w:asciiTheme="minorHAnsi" w:eastAsiaTheme="minorHAnsi" w:hAnsiTheme="minorHAnsi"/>
      <w:sz w:val="22"/>
      <w:lang w:val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BA7E6F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0A2B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2BD8"/>
    <w:rPr>
      <w:rFonts w:eastAsiaTheme="minorEastAsia" w:cstheme="minorBidi"/>
      <w:sz w:val="28"/>
      <w:szCs w:val="22"/>
    </w:rPr>
  </w:style>
  <w:style w:type="paragraph" w:styleId="ad">
    <w:name w:val="footer"/>
    <w:basedOn w:val="a"/>
    <w:link w:val="ae"/>
    <w:uiPriority w:val="99"/>
    <w:unhideWhenUsed/>
    <w:rsid w:val="000A2B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2BD8"/>
    <w:rPr>
      <w:rFonts w:eastAsiaTheme="minorEastAsia" w:cstheme="minorBidi"/>
      <w:sz w:val="28"/>
      <w:szCs w:val="22"/>
    </w:rPr>
  </w:style>
  <w:style w:type="character" w:styleId="af">
    <w:name w:val="Hyperlink"/>
    <w:basedOn w:val="a0"/>
    <w:uiPriority w:val="99"/>
    <w:unhideWhenUsed/>
    <w:rsid w:val="00DF572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F5727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978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7892"/>
    <w:rPr>
      <w:rFonts w:ascii="Tahoma" w:eastAsiaTheme="minorEastAsi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97892"/>
    <w:pPr>
      <w:spacing w:after="100" w:line="276" w:lineRule="auto"/>
      <w:ind w:left="440"/>
      <w:jc w:val="left"/>
    </w:pPr>
    <w:rPr>
      <w:rFonts w:asciiTheme="minorHAnsi" w:hAnsiTheme="minorHAnsi"/>
      <w:sz w:val="22"/>
      <w:lang w:eastAsia="ru-RU"/>
    </w:rPr>
  </w:style>
  <w:style w:type="table" w:styleId="af3">
    <w:name w:val="Table Grid"/>
    <w:basedOn w:val="a1"/>
    <w:uiPriority w:val="59"/>
    <w:rsid w:val="0069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ункт"/>
    <w:basedOn w:val="a"/>
    <w:rsid w:val="00E72582"/>
    <w:pPr>
      <w:spacing w:line="360" w:lineRule="auto"/>
    </w:pPr>
    <w:rPr>
      <w:rFonts w:eastAsia="Calibri" w:cs="Times New Roman"/>
      <w:szCs w:val="20"/>
      <w:lang w:eastAsia="ru-RU"/>
    </w:rPr>
  </w:style>
  <w:style w:type="character" w:customStyle="1" w:styleId="4Exact">
    <w:name w:val="Основной текст (4) Exact"/>
    <w:basedOn w:val="a0"/>
    <w:rsid w:val="0040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403A47"/>
    <w:rPr>
      <w:rFonts w:eastAsia="Times New Roman"/>
      <w:b/>
      <w:bCs/>
      <w:spacing w:val="10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403A47"/>
    <w:rPr>
      <w:rFonts w:eastAsia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Колонтитул_"/>
    <w:basedOn w:val="a0"/>
    <w:rsid w:val="0040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f6">
    <w:name w:val="Колонтитул"/>
    <w:basedOn w:val="af5"/>
    <w:rsid w:val="0040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Основной текст_"/>
    <w:basedOn w:val="a0"/>
    <w:link w:val="12"/>
    <w:rsid w:val="00403A47"/>
    <w:rPr>
      <w:rFonts w:eastAsia="Times New Roman"/>
      <w:spacing w:val="10"/>
      <w:shd w:val="clear" w:color="auto" w:fill="FFFFFF"/>
    </w:rPr>
  </w:style>
  <w:style w:type="character" w:customStyle="1" w:styleId="af8">
    <w:name w:val="Основной текст + Полужирный"/>
    <w:basedOn w:val="af7"/>
    <w:rsid w:val="00403A47"/>
    <w:rPr>
      <w:rFonts w:eastAsia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403A47"/>
    <w:rPr>
      <w:rFonts w:eastAsia="Times New Roman"/>
      <w:b/>
      <w:bCs/>
      <w:spacing w:val="10"/>
      <w:shd w:val="clear" w:color="auto" w:fill="FFFFFF"/>
    </w:rPr>
  </w:style>
  <w:style w:type="character" w:customStyle="1" w:styleId="15">
    <w:name w:val="Заголовок №1 + Не полужирный"/>
    <w:basedOn w:val="13"/>
    <w:rsid w:val="00403A47"/>
    <w:rPr>
      <w:rFonts w:eastAsia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Заголовок №1 + Интервал 1 pt"/>
    <w:basedOn w:val="13"/>
    <w:rsid w:val="00403A47"/>
    <w:rPr>
      <w:rFonts w:eastAsia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rsid w:val="00403A4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40"/>
      <w:u w:val="none"/>
    </w:rPr>
  </w:style>
  <w:style w:type="character" w:customStyle="1" w:styleId="33">
    <w:name w:val="Основной текст (3)"/>
    <w:basedOn w:val="32"/>
    <w:rsid w:val="00403A4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03A47"/>
    <w:rPr>
      <w:rFonts w:eastAsia="Times New Roman"/>
      <w:b/>
      <w:bCs/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03A47"/>
    <w:pPr>
      <w:widowControl w:val="0"/>
      <w:shd w:val="clear" w:color="auto" w:fill="FFFFFF"/>
      <w:spacing w:before="120" w:line="0" w:lineRule="atLeast"/>
      <w:jc w:val="left"/>
    </w:pPr>
    <w:rPr>
      <w:rFonts w:eastAsia="Times New Roman" w:cs="Times New Roman"/>
      <w:b/>
      <w:bCs/>
      <w:spacing w:val="20"/>
      <w:sz w:val="20"/>
      <w:szCs w:val="20"/>
    </w:rPr>
  </w:style>
  <w:style w:type="paragraph" w:customStyle="1" w:styleId="23">
    <w:name w:val="Основной текст (2)"/>
    <w:basedOn w:val="a"/>
    <w:link w:val="22"/>
    <w:rsid w:val="00403A47"/>
    <w:pPr>
      <w:widowControl w:val="0"/>
      <w:shd w:val="clear" w:color="auto" w:fill="FFFFFF"/>
      <w:spacing w:line="336" w:lineRule="exact"/>
      <w:ind w:firstLine="720"/>
    </w:pPr>
    <w:rPr>
      <w:rFonts w:eastAsia="Times New Roman" w:cs="Times New Roman"/>
      <w:b/>
      <w:bCs/>
      <w:spacing w:val="10"/>
      <w:sz w:val="20"/>
      <w:szCs w:val="20"/>
    </w:rPr>
  </w:style>
  <w:style w:type="paragraph" w:customStyle="1" w:styleId="12">
    <w:name w:val="Основной текст1"/>
    <w:basedOn w:val="a"/>
    <w:link w:val="af7"/>
    <w:rsid w:val="00403A47"/>
    <w:pPr>
      <w:widowControl w:val="0"/>
      <w:shd w:val="clear" w:color="auto" w:fill="FFFFFF"/>
      <w:spacing w:line="336" w:lineRule="exact"/>
    </w:pPr>
    <w:rPr>
      <w:rFonts w:eastAsia="Times New Roman" w:cs="Times New Roman"/>
      <w:spacing w:val="10"/>
      <w:sz w:val="20"/>
      <w:szCs w:val="20"/>
    </w:rPr>
  </w:style>
  <w:style w:type="paragraph" w:customStyle="1" w:styleId="14">
    <w:name w:val="Заголовок №1"/>
    <w:basedOn w:val="a"/>
    <w:link w:val="13"/>
    <w:rsid w:val="00403A47"/>
    <w:pPr>
      <w:widowControl w:val="0"/>
      <w:shd w:val="clear" w:color="auto" w:fill="FFFFFF"/>
      <w:spacing w:line="336" w:lineRule="exact"/>
      <w:ind w:firstLine="720"/>
      <w:jc w:val="left"/>
      <w:outlineLvl w:val="0"/>
    </w:pPr>
    <w:rPr>
      <w:rFonts w:eastAsia="Times New Roman" w:cs="Times New Roman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32"/>
    <w:pPr>
      <w:jc w:val="both"/>
    </w:pPr>
    <w:rPr>
      <w:rFonts w:eastAsiaTheme="minorEastAsia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1"/>
    <w:qFormat/>
    <w:rsid w:val="00BA7E6F"/>
    <w:pPr>
      <w:keepNext/>
      <w:numPr>
        <w:numId w:val="9"/>
      </w:numPr>
      <w:spacing w:before="120"/>
      <w:outlineLvl w:val="0"/>
    </w:pPr>
    <w:rPr>
      <w:b/>
    </w:rPr>
  </w:style>
  <w:style w:type="paragraph" w:styleId="2">
    <w:name w:val="heading 2"/>
    <w:basedOn w:val="a"/>
    <w:next w:val="a"/>
    <w:link w:val="20"/>
    <w:uiPriority w:val="1"/>
    <w:qFormat/>
    <w:rsid w:val="00BA7E6F"/>
    <w:pPr>
      <w:keepNext/>
      <w:numPr>
        <w:ilvl w:val="1"/>
        <w:numId w:val="9"/>
      </w:numPr>
      <w:spacing w:before="12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A7E6F"/>
    <w:pPr>
      <w:keepNext/>
      <w:keepLines/>
      <w:numPr>
        <w:ilvl w:val="2"/>
        <w:numId w:val="9"/>
      </w:numPr>
      <w:spacing w:before="12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A7E6F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7E6F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A7E6F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7E6F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A7E6F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A7E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7E6F"/>
    <w:pPr>
      <w:widowControl w:val="0"/>
      <w:jc w:val="left"/>
    </w:pPr>
    <w:rPr>
      <w:rFonts w:asciiTheme="minorHAnsi" w:eastAsiaTheme="minorHAnsi" w:hAnsiTheme="minorHAnsi"/>
      <w:sz w:val="22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A7E6F"/>
    <w:rPr>
      <w:rFonts w:eastAsiaTheme="minorEastAsia" w:cstheme="minorBidi"/>
      <w:b/>
      <w:sz w:val="28"/>
      <w:szCs w:val="22"/>
    </w:rPr>
  </w:style>
  <w:style w:type="character" w:customStyle="1" w:styleId="20">
    <w:name w:val="Заголовок 2 Знак"/>
    <w:link w:val="2"/>
    <w:uiPriority w:val="1"/>
    <w:rsid w:val="00BA7E6F"/>
    <w:rPr>
      <w:rFonts w:eastAsiaTheme="minorEastAsia" w:cstheme="minorBidi"/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rsid w:val="00BA7E6F"/>
    <w:rPr>
      <w:rFonts w:eastAsiaTheme="majorEastAsia" w:cstheme="majorBidi"/>
      <w:bCs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BA7E6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rsid w:val="00BA7E6F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rsid w:val="00BA7E6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rsid w:val="00BA7E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1">
    <w:name w:val="toc 1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/>
      <w:szCs w:val="24"/>
    </w:rPr>
  </w:style>
  <w:style w:type="paragraph" w:styleId="21">
    <w:name w:val="toc 2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Cs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BA7E6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7E6F"/>
    <w:pPr>
      <w:spacing w:before="240" w:after="60"/>
      <w:ind w:firstLine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7E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1"/>
    <w:qFormat/>
    <w:rsid w:val="00BA7E6F"/>
    <w:pPr>
      <w:widowControl w:val="0"/>
      <w:ind w:left="2349" w:hanging="425"/>
      <w:jc w:val="left"/>
    </w:pPr>
    <w:rPr>
      <w:rFonts w:ascii="Arial" w:eastAsia="Arial" w:hAnsi="Arial"/>
      <w:sz w:val="22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A7E6F"/>
    <w:rPr>
      <w:rFonts w:ascii="Arial" w:eastAsia="Arial" w:hAnsi="Arial" w:cstheme="minorBidi"/>
      <w:sz w:val="22"/>
      <w:szCs w:val="22"/>
      <w:lang w:val="en-US"/>
    </w:rPr>
  </w:style>
  <w:style w:type="character" w:styleId="a8">
    <w:name w:val="Emphasis"/>
    <w:basedOn w:val="a0"/>
    <w:uiPriority w:val="20"/>
    <w:qFormat/>
    <w:rsid w:val="00BA7E6F"/>
    <w:rPr>
      <w:i/>
      <w:iCs/>
    </w:rPr>
  </w:style>
  <w:style w:type="paragraph" w:styleId="a9">
    <w:name w:val="List Paragraph"/>
    <w:basedOn w:val="a"/>
    <w:uiPriority w:val="34"/>
    <w:qFormat/>
    <w:rsid w:val="00BA7E6F"/>
    <w:pPr>
      <w:widowControl w:val="0"/>
      <w:jc w:val="left"/>
    </w:pPr>
    <w:rPr>
      <w:rFonts w:asciiTheme="minorHAnsi" w:eastAsiaTheme="minorHAnsi" w:hAnsiTheme="minorHAnsi"/>
      <w:sz w:val="22"/>
      <w:lang w:val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BA7E6F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0A2B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2BD8"/>
    <w:rPr>
      <w:rFonts w:eastAsiaTheme="minorEastAsia" w:cstheme="minorBidi"/>
      <w:sz w:val="28"/>
      <w:szCs w:val="22"/>
    </w:rPr>
  </w:style>
  <w:style w:type="paragraph" w:styleId="ad">
    <w:name w:val="footer"/>
    <w:basedOn w:val="a"/>
    <w:link w:val="ae"/>
    <w:uiPriority w:val="99"/>
    <w:unhideWhenUsed/>
    <w:rsid w:val="000A2B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2BD8"/>
    <w:rPr>
      <w:rFonts w:eastAsiaTheme="minorEastAsia" w:cstheme="minorBidi"/>
      <w:sz w:val="28"/>
      <w:szCs w:val="22"/>
    </w:rPr>
  </w:style>
  <w:style w:type="character" w:styleId="af">
    <w:name w:val="Hyperlink"/>
    <w:basedOn w:val="a0"/>
    <w:uiPriority w:val="99"/>
    <w:unhideWhenUsed/>
    <w:rsid w:val="00DF572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F5727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9789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7892"/>
    <w:rPr>
      <w:rFonts w:ascii="Tahoma" w:eastAsiaTheme="minorEastAsi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97892"/>
    <w:pPr>
      <w:spacing w:after="100" w:line="276" w:lineRule="auto"/>
      <w:ind w:left="440"/>
      <w:jc w:val="left"/>
    </w:pPr>
    <w:rPr>
      <w:rFonts w:asciiTheme="minorHAnsi" w:hAnsiTheme="minorHAnsi"/>
      <w:sz w:val="22"/>
      <w:lang w:eastAsia="ru-RU"/>
    </w:rPr>
  </w:style>
  <w:style w:type="table" w:styleId="af3">
    <w:name w:val="Table Grid"/>
    <w:basedOn w:val="a1"/>
    <w:uiPriority w:val="59"/>
    <w:rsid w:val="0069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Подпункт"/>
    <w:basedOn w:val="a"/>
    <w:rsid w:val="00E72582"/>
    <w:pPr>
      <w:spacing w:line="360" w:lineRule="auto"/>
    </w:pPr>
    <w:rPr>
      <w:rFonts w:eastAsia="Calibri" w:cs="Times New Roman"/>
      <w:szCs w:val="20"/>
      <w:lang w:eastAsia="ru-RU"/>
    </w:rPr>
  </w:style>
  <w:style w:type="character" w:customStyle="1" w:styleId="4Exact">
    <w:name w:val="Основной текст (4) Exact"/>
    <w:basedOn w:val="a0"/>
    <w:rsid w:val="0040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22">
    <w:name w:val="Основной текст (2)_"/>
    <w:basedOn w:val="a0"/>
    <w:link w:val="23"/>
    <w:rsid w:val="00403A47"/>
    <w:rPr>
      <w:rFonts w:eastAsia="Times New Roman"/>
      <w:b/>
      <w:bCs/>
      <w:spacing w:val="10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403A47"/>
    <w:rPr>
      <w:rFonts w:eastAsia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Колонтитул_"/>
    <w:basedOn w:val="a0"/>
    <w:rsid w:val="0040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f6">
    <w:name w:val="Колонтитул"/>
    <w:basedOn w:val="af5"/>
    <w:rsid w:val="00403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Основной текст_"/>
    <w:basedOn w:val="a0"/>
    <w:link w:val="12"/>
    <w:rsid w:val="00403A47"/>
    <w:rPr>
      <w:rFonts w:eastAsia="Times New Roman"/>
      <w:spacing w:val="10"/>
      <w:shd w:val="clear" w:color="auto" w:fill="FFFFFF"/>
    </w:rPr>
  </w:style>
  <w:style w:type="character" w:customStyle="1" w:styleId="af8">
    <w:name w:val="Основной текст + Полужирный"/>
    <w:basedOn w:val="af7"/>
    <w:rsid w:val="00403A47"/>
    <w:rPr>
      <w:rFonts w:eastAsia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403A47"/>
    <w:rPr>
      <w:rFonts w:eastAsia="Times New Roman"/>
      <w:b/>
      <w:bCs/>
      <w:spacing w:val="10"/>
      <w:shd w:val="clear" w:color="auto" w:fill="FFFFFF"/>
    </w:rPr>
  </w:style>
  <w:style w:type="character" w:customStyle="1" w:styleId="15">
    <w:name w:val="Заголовок №1 + Не полужирный"/>
    <w:basedOn w:val="13"/>
    <w:rsid w:val="00403A47"/>
    <w:rPr>
      <w:rFonts w:eastAsia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Заголовок №1 + Интервал 1 pt"/>
    <w:basedOn w:val="13"/>
    <w:rsid w:val="00403A47"/>
    <w:rPr>
      <w:rFonts w:eastAsia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rsid w:val="00403A4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40"/>
      <w:u w:val="none"/>
    </w:rPr>
  </w:style>
  <w:style w:type="character" w:customStyle="1" w:styleId="33">
    <w:name w:val="Основной текст (3)"/>
    <w:basedOn w:val="32"/>
    <w:rsid w:val="00403A4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403A47"/>
    <w:rPr>
      <w:rFonts w:eastAsia="Times New Roman"/>
      <w:b/>
      <w:bCs/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03A47"/>
    <w:pPr>
      <w:widowControl w:val="0"/>
      <w:shd w:val="clear" w:color="auto" w:fill="FFFFFF"/>
      <w:spacing w:before="120" w:line="0" w:lineRule="atLeast"/>
      <w:jc w:val="left"/>
    </w:pPr>
    <w:rPr>
      <w:rFonts w:eastAsia="Times New Roman" w:cs="Times New Roman"/>
      <w:b/>
      <w:bCs/>
      <w:spacing w:val="20"/>
      <w:sz w:val="20"/>
      <w:szCs w:val="20"/>
    </w:rPr>
  </w:style>
  <w:style w:type="paragraph" w:customStyle="1" w:styleId="23">
    <w:name w:val="Основной текст (2)"/>
    <w:basedOn w:val="a"/>
    <w:link w:val="22"/>
    <w:rsid w:val="00403A47"/>
    <w:pPr>
      <w:widowControl w:val="0"/>
      <w:shd w:val="clear" w:color="auto" w:fill="FFFFFF"/>
      <w:spacing w:line="336" w:lineRule="exact"/>
      <w:ind w:firstLine="720"/>
    </w:pPr>
    <w:rPr>
      <w:rFonts w:eastAsia="Times New Roman" w:cs="Times New Roman"/>
      <w:b/>
      <w:bCs/>
      <w:spacing w:val="10"/>
      <w:sz w:val="20"/>
      <w:szCs w:val="20"/>
    </w:rPr>
  </w:style>
  <w:style w:type="paragraph" w:customStyle="1" w:styleId="12">
    <w:name w:val="Основной текст1"/>
    <w:basedOn w:val="a"/>
    <w:link w:val="af7"/>
    <w:rsid w:val="00403A47"/>
    <w:pPr>
      <w:widowControl w:val="0"/>
      <w:shd w:val="clear" w:color="auto" w:fill="FFFFFF"/>
      <w:spacing w:line="336" w:lineRule="exact"/>
    </w:pPr>
    <w:rPr>
      <w:rFonts w:eastAsia="Times New Roman" w:cs="Times New Roman"/>
      <w:spacing w:val="10"/>
      <w:sz w:val="20"/>
      <w:szCs w:val="20"/>
    </w:rPr>
  </w:style>
  <w:style w:type="paragraph" w:customStyle="1" w:styleId="14">
    <w:name w:val="Заголовок №1"/>
    <w:basedOn w:val="a"/>
    <w:link w:val="13"/>
    <w:rsid w:val="00403A47"/>
    <w:pPr>
      <w:widowControl w:val="0"/>
      <w:shd w:val="clear" w:color="auto" w:fill="FFFFFF"/>
      <w:spacing w:line="336" w:lineRule="exact"/>
      <w:ind w:firstLine="720"/>
      <w:jc w:val="left"/>
      <w:outlineLvl w:val="0"/>
    </w:pPr>
    <w:rPr>
      <w:rFonts w:eastAsia="Times New Roman" w:cs="Times New Roman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FAE3-4C84-4855-9E9B-119759F6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3510</Words>
  <Characters>20010</Characters>
  <Application>Microsoft Office Word</Application>
  <DocSecurity>8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"ВТИ"</Company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Владимир Ярославович</dc:creator>
  <cp:lastModifiedBy>Щекалев Сергей Александрович</cp:lastModifiedBy>
  <cp:revision>14</cp:revision>
  <cp:lastPrinted>2015-09-04T12:01:00Z</cp:lastPrinted>
  <dcterms:created xsi:type="dcterms:W3CDTF">2015-09-03T14:09:00Z</dcterms:created>
  <dcterms:modified xsi:type="dcterms:W3CDTF">2015-09-04T12:02:00Z</dcterms:modified>
</cp:coreProperties>
</file>